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3CC9F" w14:textId="77777777" w:rsidR="00522EF6" w:rsidRDefault="00E535CB">
      <w:pPr>
        <w:ind w:firstLine="1530"/>
        <w:jc w:val="center"/>
        <w:rPr>
          <w:rFonts w:ascii="华文行楷" w:eastAsia="华文行楷" w:hAnsi="华文中宋"/>
          <w:spacing w:val="-40"/>
          <w:kern w:val="16"/>
          <w:sz w:val="84"/>
          <w:szCs w:val="84"/>
        </w:rPr>
      </w:pPr>
      <w:r>
        <w:rPr>
          <w:noProof/>
        </w:rPr>
        <w:drawing>
          <wp:anchor distT="0" distB="0" distL="114300" distR="114300" simplePos="0" relativeHeight="251660288" behindDoc="0" locked="0" layoutInCell="1" allowOverlap="1" wp14:anchorId="49986D06" wp14:editId="779B678D">
            <wp:simplePos x="0" y="0"/>
            <wp:positionH relativeFrom="column">
              <wp:posOffset>369570</wp:posOffset>
            </wp:positionH>
            <wp:positionV relativeFrom="paragraph">
              <wp:posOffset>-33020</wp:posOffset>
            </wp:positionV>
            <wp:extent cx="685800" cy="677545"/>
            <wp:effectExtent l="0" t="0" r="0" b="8255"/>
            <wp:wrapNone/>
            <wp:docPr id="1" name="图片 1" descr="2008924204719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089242047197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85800" cy="677545"/>
                    </a:xfrm>
                    <a:prstGeom prst="rect">
                      <a:avLst/>
                    </a:prstGeom>
                    <a:noFill/>
                    <a:ln>
                      <a:noFill/>
                    </a:ln>
                  </pic:spPr>
                </pic:pic>
              </a:graphicData>
            </a:graphic>
          </wp:anchor>
        </w:drawing>
      </w:r>
      <w:r>
        <w:rPr>
          <w:noProof/>
          <w:spacing w:val="-20"/>
        </w:rPr>
        <mc:AlternateContent>
          <mc:Choice Requires="wps">
            <w:drawing>
              <wp:anchor distT="0" distB="0" distL="114300" distR="114300" simplePos="0" relativeHeight="251659264" behindDoc="0" locked="0" layoutInCell="1" allowOverlap="1" wp14:anchorId="1FE08D67" wp14:editId="049D6198">
                <wp:simplePos x="0" y="0"/>
                <wp:positionH relativeFrom="column">
                  <wp:posOffset>0</wp:posOffset>
                </wp:positionH>
                <wp:positionV relativeFrom="paragraph">
                  <wp:posOffset>693420</wp:posOffset>
                </wp:positionV>
                <wp:extent cx="5905500" cy="0"/>
                <wp:effectExtent l="19050" t="17145" r="19050" b="2095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28575">
                          <a:solidFill>
                            <a:srgbClr val="FF0000"/>
                          </a:solidFill>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038DB0"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4.6pt" to="46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" strokecolor="red" strokeweight="2.25pt"/>
            </w:pict>
          </mc:Fallback>
        </mc:AlternateContent>
      </w:r>
      <w:r>
        <w:rPr>
          <w:rFonts w:ascii="华文行楷" w:eastAsia="华文行楷" w:hAnsi="华文中宋" w:hint="eastAsia"/>
          <w:spacing w:val="-40"/>
          <w:kern w:val="16"/>
          <w:sz w:val="84"/>
          <w:szCs w:val="84"/>
        </w:rPr>
        <w:t>上</w:t>
      </w:r>
      <w:r>
        <w:rPr>
          <w:rFonts w:ascii="华文行楷" w:eastAsia="华文行楷" w:hAnsi="华文中宋" w:hint="eastAsia"/>
          <w:bCs/>
          <w:spacing w:val="-40"/>
          <w:sz w:val="84"/>
          <w:szCs w:val="84"/>
        </w:rPr>
        <w:t>海</w:t>
      </w:r>
      <w:r>
        <w:rPr>
          <w:rFonts w:ascii="华文行楷" w:eastAsia="华文行楷" w:hAnsi="华文中宋" w:hint="eastAsia"/>
          <w:spacing w:val="-40"/>
          <w:kern w:val="16"/>
          <w:sz w:val="84"/>
          <w:szCs w:val="84"/>
        </w:rPr>
        <w:t>海洋大学教务处</w:t>
      </w:r>
    </w:p>
    <w:p w14:paraId="3B2DC2A2" w14:textId="4E217B99" w:rsidR="00522EF6" w:rsidRDefault="00E535CB">
      <w:pPr>
        <w:wordWrap w:val="0"/>
        <w:spacing w:line="400" w:lineRule="exact"/>
        <w:ind w:firstLineChars="171" w:firstLine="359"/>
        <w:jc w:val="right"/>
      </w:pPr>
      <w:r>
        <w:rPr>
          <w:rFonts w:ascii="仿宋_GB2312" w:eastAsia="仿宋_GB2312" w:hint="eastAsia"/>
        </w:rPr>
        <w:t>教务处</w:t>
      </w:r>
      <w:r>
        <w:rPr>
          <w:rFonts w:ascii="仿宋" w:eastAsia="仿宋" w:hAnsi="仿宋" w:hint="eastAsia"/>
        </w:rPr>
        <w:t>〔</w:t>
      </w:r>
      <w:r w:rsidR="00A526AA">
        <w:rPr>
          <w:rFonts w:ascii="仿宋_GB2312" w:eastAsia="仿宋_GB2312" w:hint="eastAsia"/>
        </w:rPr>
        <w:t>20</w:t>
      </w:r>
      <w:r w:rsidR="000E52CB">
        <w:rPr>
          <w:rFonts w:ascii="仿宋_GB2312" w:eastAsia="仿宋_GB2312" w:hint="eastAsia"/>
        </w:rPr>
        <w:t>秋</w:t>
      </w:r>
      <w:r w:rsidR="000E52CB">
        <w:rPr>
          <w:rFonts w:ascii="仿宋" w:eastAsia="仿宋" w:hAnsi="仿宋" w:hint="eastAsia"/>
        </w:rPr>
        <w:t>〕</w:t>
      </w:r>
      <w:r>
        <w:rPr>
          <w:rFonts w:ascii="仿宋_GB2312" w:eastAsia="仿宋_GB2312" w:hint="eastAsia"/>
        </w:rPr>
        <w:t>第（</w:t>
      </w:r>
      <w:bookmarkStart w:id="0" w:name="_GoBack"/>
      <w:bookmarkEnd w:id="0"/>
      <w:r w:rsidR="00F44864">
        <w:rPr>
          <w:rFonts w:ascii="仿宋_GB2312" w:eastAsia="仿宋_GB2312" w:hint="eastAsia"/>
        </w:rPr>
        <w:t>9</w:t>
      </w:r>
      <w:r>
        <w:rPr>
          <w:rFonts w:ascii="仿宋_GB2312" w:eastAsia="仿宋_GB2312" w:hint="eastAsia"/>
        </w:rPr>
        <w:t>）号</w:t>
      </w:r>
    </w:p>
    <w:p w14:paraId="659096A4" w14:textId="32DB4916" w:rsidR="00522EF6" w:rsidRPr="008A48DD" w:rsidRDefault="00E535CB">
      <w:pPr>
        <w:spacing w:afterLines="50" w:after="156"/>
        <w:jc w:val="center"/>
        <w:rPr>
          <w:rFonts w:asciiTheme="minorEastAsia" w:hAnsiTheme="minorEastAsia"/>
          <w:b/>
          <w:bCs/>
          <w:szCs w:val="21"/>
        </w:rPr>
      </w:pPr>
      <w:r w:rsidRPr="008A48DD">
        <w:rPr>
          <w:rFonts w:asciiTheme="minorEastAsia" w:hAnsiTheme="minorEastAsia"/>
          <w:b/>
          <w:bCs/>
          <w:szCs w:val="21"/>
        </w:rPr>
        <w:t>20</w:t>
      </w:r>
      <w:r w:rsidR="00A526AA">
        <w:rPr>
          <w:rFonts w:asciiTheme="minorEastAsia" w:hAnsiTheme="minorEastAsia" w:hint="eastAsia"/>
          <w:b/>
          <w:bCs/>
          <w:szCs w:val="21"/>
        </w:rPr>
        <w:t>20</w:t>
      </w:r>
      <w:r w:rsidRPr="008A48DD">
        <w:rPr>
          <w:rFonts w:asciiTheme="minorEastAsia" w:hAnsiTheme="minorEastAsia"/>
          <w:b/>
          <w:bCs/>
          <w:szCs w:val="21"/>
        </w:rPr>
        <w:t>年</w:t>
      </w:r>
      <w:r w:rsidR="000E52CB">
        <w:rPr>
          <w:rFonts w:asciiTheme="minorEastAsia" w:hAnsiTheme="minorEastAsia" w:hint="eastAsia"/>
          <w:b/>
          <w:bCs/>
          <w:szCs w:val="21"/>
        </w:rPr>
        <w:t>12</w:t>
      </w:r>
      <w:r w:rsidR="00A526AA">
        <w:rPr>
          <w:rFonts w:asciiTheme="minorEastAsia" w:hAnsiTheme="minorEastAsia" w:hint="eastAsia"/>
          <w:b/>
          <w:bCs/>
          <w:szCs w:val="21"/>
        </w:rPr>
        <w:t>月</w:t>
      </w:r>
      <w:r w:rsidRPr="008A48DD">
        <w:rPr>
          <w:rFonts w:asciiTheme="minorEastAsia" w:hAnsiTheme="minorEastAsia"/>
          <w:b/>
          <w:bCs/>
          <w:szCs w:val="21"/>
        </w:rPr>
        <w:t>全国大学英语四、六级考试</w:t>
      </w:r>
      <w:r w:rsidRPr="008A48DD">
        <w:rPr>
          <w:rFonts w:asciiTheme="minorEastAsia" w:hAnsiTheme="minorEastAsia" w:hint="eastAsia"/>
          <w:b/>
          <w:bCs/>
          <w:szCs w:val="21"/>
        </w:rPr>
        <w:t>报名通知</w:t>
      </w:r>
    </w:p>
    <w:p w14:paraId="488A58DE" w14:textId="46F8AAF6" w:rsidR="00AF7888" w:rsidRDefault="00AF7888">
      <w:pPr>
        <w:spacing w:line="360" w:lineRule="auto"/>
        <w:ind w:firstLineChars="100" w:firstLine="210"/>
        <w:rPr>
          <w:rFonts w:asciiTheme="minorEastAsia" w:hAnsiTheme="minorEastAsia"/>
          <w:szCs w:val="21"/>
        </w:rPr>
      </w:pPr>
      <w:r w:rsidRPr="00AF7888">
        <w:rPr>
          <w:rFonts w:asciiTheme="minorEastAsia" w:hAnsiTheme="minorEastAsia" w:hint="eastAsia"/>
          <w:szCs w:val="21"/>
        </w:rPr>
        <w:t>根据教育部考试中心工作部署，2020年下半年全国大学英语四、六级考试笔试（简称CET）于12月12日举行。</w:t>
      </w:r>
    </w:p>
    <w:p w14:paraId="72C758BF" w14:textId="77777777" w:rsidR="00522EF6" w:rsidRPr="008A48DD" w:rsidRDefault="00E535CB" w:rsidP="00432139">
      <w:pPr>
        <w:spacing w:line="360" w:lineRule="auto"/>
        <w:ind w:firstLineChars="100" w:firstLine="211"/>
        <w:rPr>
          <w:rFonts w:asciiTheme="minorEastAsia" w:hAnsiTheme="minorEastAsia"/>
          <w:b/>
          <w:szCs w:val="21"/>
        </w:rPr>
      </w:pPr>
      <w:r w:rsidRPr="008A48DD">
        <w:rPr>
          <w:rFonts w:asciiTheme="minorEastAsia" w:hAnsiTheme="minorEastAsia" w:hint="eastAsia"/>
          <w:b/>
          <w:szCs w:val="21"/>
        </w:rPr>
        <w:t>一、开考科目与时间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3"/>
        <w:gridCol w:w="2742"/>
        <w:gridCol w:w="2639"/>
      </w:tblGrid>
      <w:tr w:rsidR="00DC5C28" w:rsidRPr="00333E2C" w14:paraId="070407B3" w14:textId="77777777" w:rsidTr="002F719B">
        <w:trPr>
          <w:trHeight w:val="20"/>
          <w:jc w:val="center"/>
        </w:trPr>
        <w:tc>
          <w:tcPr>
            <w:tcW w:w="2103" w:type="dxa"/>
            <w:tcBorders>
              <w:top w:val="single" w:sz="4" w:space="0" w:color="auto"/>
              <w:left w:val="single" w:sz="4" w:space="0" w:color="auto"/>
              <w:bottom w:val="single" w:sz="4" w:space="0" w:color="auto"/>
              <w:right w:val="single" w:sz="4" w:space="0" w:color="auto"/>
            </w:tcBorders>
            <w:vAlign w:val="center"/>
          </w:tcPr>
          <w:p w14:paraId="73A34391" w14:textId="77777777" w:rsidR="00DC5C28" w:rsidRPr="00DC5C28" w:rsidRDefault="00DC5C28" w:rsidP="002F719B">
            <w:pPr>
              <w:spacing w:line="320" w:lineRule="exact"/>
              <w:ind w:firstLineChars="300" w:firstLine="630"/>
              <w:rPr>
                <w:rFonts w:asciiTheme="minorEastAsia" w:hAnsiTheme="minorEastAsia"/>
                <w:szCs w:val="21"/>
              </w:rPr>
            </w:pPr>
            <w:r w:rsidRPr="00DC5C28">
              <w:rPr>
                <w:rFonts w:asciiTheme="minorEastAsia" w:hAnsiTheme="minorEastAsia" w:hint="eastAsia"/>
                <w:szCs w:val="21"/>
              </w:rPr>
              <w:t>日期</w:t>
            </w:r>
          </w:p>
          <w:p w14:paraId="5964122D" w14:textId="77777777" w:rsidR="00DC5C28" w:rsidRPr="00DC5C28" w:rsidRDefault="00DC5C28" w:rsidP="002F719B">
            <w:pPr>
              <w:spacing w:line="320" w:lineRule="exact"/>
              <w:ind w:firstLineChars="100" w:firstLine="210"/>
              <w:rPr>
                <w:rFonts w:asciiTheme="minorEastAsia" w:hAnsiTheme="minorEastAsia"/>
                <w:szCs w:val="21"/>
              </w:rPr>
            </w:pPr>
            <w:r w:rsidRPr="00DC5C28">
              <w:rPr>
                <w:rFonts w:asciiTheme="minorEastAsia" w:hAnsiTheme="minorEastAsia" w:hint="eastAsia"/>
                <w:szCs w:val="21"/>
              </w:rPr>
              <w:t>（12月12日）</w:t>
            </w:r>
          </w:p>
        </w:tc>
        <w:tc>
          <w:tcPr>
            <w:tcW w:w="2742" w:type="dxa"/>
            <w:tcBorders>
              <w:top w:val="single" w:sz="4" w:space="0" w:color="auto"/>
              <w:left w:val="single" w:sz="4" w:space="0" w:color="auto"/>
              <w:bottom w:val="single" w:sz="4" w:space="0" w:color="auto"/>
              <w:right w:val="single" w:sz="4" w:space="0" w:color="auto"/>
            </w:tcBorders>
            <w:vAlign w:val="center"/>
          </w:tcPr>
          <w:p w14:paraId="6F1A35F7" w14:textId="77777777" w:rsidR="00DC5C28" w:rsidRPr="00DC5C28" w:rsidRDefault="00DC5C28" w:rsidP="002F719B">
            <w:pPr>
              <w:spacing w:line="320" w:lineRule="exact"/>
              <w:ind w:firstLineChars="300" w:firstLine="630"/>
              <w:rPr>
                <w:rFonts w:asciiTheme="minorEastAsia" w:hAnsiTheme="minorEastAsia"/>
                <w:szCs w:val="21"/>
              </w:rPr>
            </w:pPr>
            <w:r w:rsidRPr="00DC5C28">
              <w:rPr>
                <w:rFonts w:asciiTheme="minorEastAsia" w:hAnsiTheme="minorEastAsia" w:hint="eastAsia"/>
                <w:szCs w:val="21"/>
              </w:rPr>
              <w:t>考试种类</w:t>
            </w:r>
          </w:p>
        </w:tc>
        <w:tc>
          <w:tcPr>
            <w:tcW w:w="2639" w:type="dxa"/>
            <w:tcBorders>
              <w:top w:val="single" w:sz="4" w:space="0" w:color="auto"/>
              <w:left w:val="single" w:sz="4" w:space="0" w:color="auto"/>
              <w:bottom w:val="single" w:sz="4" w:space="0" w:color="auto"/>
              <w:right w:val="single" w:sz="4" w:space="0" w:color="auto"/>
            </w:tcBorders>
            <w:vAlign w:val="center"/>
          </w:tcPr>
          <w:p w14:paraId="5B953AF7" w14:textId="77777777" w:rsidR="00DC5C28" w:rsidRPr="00DC5C28" w:rsidRDefault="00DC5C28" w:rsidP="002F719B">
            <w:pPr>
              <w:spacing w:line="320" w:lineRule="exact"/>
              <w:ind w:firstLineChars="300" w:firstLine="630"/>
              <w:rPr>
                <w:rFonts w:asciiTheme="minorEastAsia" w:hAnsiTheme="minorEastAsia"/>
                <w:szCs w:val="21"/>
              </w:rPr>
            </w:pPr>
            <w:r w:rsidRPr="00DC5C28">
              <w:rPr>
                <w:rFonts w:asciiTheme="minorEastAsia" w:hAnsiTheme="minorEastAsia" w:hint="eastAsia"/>
                <w:szCs w:val="21"/>
              </w:rPr>
              <w:t>考试时间</w:t>
            </w:r>
          </w:p>
        </w:tc>
      </w:tr>
      <w:tr w:rsidR="00DC5C28" w:rsidRPr="00333E2C" w14:paraId="317D87B6" w14:textId="77777777" w:rsidTr="002F719B">
        <w:trPr>
          <w:trHeight w:val="20"/>
          <w:jc w:val="center"/>
        </w:trPr>
        <w:tc>
          <w:tcPr>
            <w:tcW w:w="2103" w:type="dxa"/>
            <w:tcBorders>
              <w:top w:val="single" w:sz="4" w:space="0" w:color="auto"/>
              <w:left w:val="single" w:sz="4" w:space="0" w:color="auto"/>
              <w:bottom w:val="single" w:sz="4" w:space="0" w:color="auto"/>
              <w:right w:val="single" w:sz="4" w:space="0" w:color="auto"/>
            </w:tcBorders>
            <w:vAlign w:val="center"/>
          </w:tcPr>
          <w:p w14:paraId="40A81C11" w14:textId="77777777" w:rsidR="00DC5C28" w:rsidRPr="00DC5C28" w:rsidRDefault="00DC5C28" w:rsidP="002F719B">
            <w:pPr>
              <w:spacing w:line="320" w:lineRule="exact"/>
              <w:ind w:firstLineChars="300" w:firstLine="630"/>
              <w:rPr>
                <w:rFonts w:asciiTheme="minorEastAsia" w:hAnsiTheme="minorEastAsia"/>
                <w:szCs w:val="21"/>
              </w:rPr>
            </w:pPr>
            <w:r w:rsidRPr="00DC5C28">
              <w:rPr>
                <w:rFonts w:asciiTheme="minorEastAsia" w:hAnsiTheme="minorEastAsia" w:hint="eastAsia"/>
                <w:szCs w:val="21"/>
              </w:rPr>
              <w:t>上午</w:t>
            </w:r>
          </w:p>
        </w:tc>
        <w:tc>
          <w:tcPr>
            <w:tcW w:w="2742" w:type="dxa"/>
            <w:tcBorders>
              <w:top w:val="single" w:sz="4" w:space="0" w:color="auto"/>
              <w:left w:val="single" w:sz="4" w:space="0" w:color="auto"/>
              <w:bottom w:val="single" w:sz="4" w:space="0" w:color="auto"/>
              <w:right w:val="single" w:sz="4" w:space="0" w:color="auto"/>
            </w:tcBorders>
            <w:vAlign w:val="center"/>
          </w:tcPr>
          <w:p w14:paraId="0C49A14E" w14:textId="77777777" w:rsidR="00DC5C28" w:rsidRPr="00DC5C28" w:rsidRDefault="00DC5C28" w:rsidP="002F719B">
            <w:pPr>
              <w:spacing w:line="320" w:lineRule="exact"/>
              <w:ind w:firstLineChars="300" w:firstLine="630"/>
              <w:rPr>
                <w:rFonts w:asciiTheme="minorEastAsia" w:hAnsiTheme="minorEastAsia"/>
                <w:szCs w:val="21"/>
              </w:rPr>
            </w:pPr>
            <w:r w:rsidRPr="00DC5C28">
              <w:rPr>
                <w:rFonts w:asciiTheme="minorEastAsia" w:hAnsiTheme="minorEastAsia" w:hint="eastAsia"/>
                <w:szCs w:val="21"/>
              </w:rPr>
              <w:t>英语四级考试</w:t>
            </w:r>
          </w:p>
        </w:tc>
        <w:tc>
          <w:tcPr>
            <w:tcW w:w="2639" w:type="dxa"/>
            <w:tcBorders>
              <w:top w:val="single" w:sz="4" w:space="0" w:color="auto"/>
              <w:left w:val="single" w:sz="4" w:space="0" w:color="auto"/>
              <w:bottom w:val="single" w:sz="4" w:space="0" w:color="auto"/>
              <w:right w:val="single" w:sz="4" w:space="0" w:color="auto"/>
            </w:tcBorders>
            <w:vAlign w:val="center"/>
          </w:tcPr>
          <w:p w14:paraId="7FBDDABD" w14:textId="77777777" w:rsidR="00DC5C28" w:rsidRPr="00DC5C28" w:rsidRDefault="00DC5C28" w:rsidP="002F719B">
            <w:pPr>
              <w:spacing w:line="320" w:lineRule="exact"/>
              <w:ind w:firstLineChars="300" w:firstLine="630"/>
              <w:rPr>
                <w:rFonts w:asciiTheme="minorEastAsia" w:hAnsiTheme="minorEastAsia"/>
                <w:szCs w:val="21"/>
              </w:rPr>
            </w:pPr>
            <w:r w:rsidRPr="00DC5C28">
              <w:rPr>
                <w:rFonts w:asciiTheme="minorEastAsia" w:hAnsiTheme="minorEastAsia" w:hint="eastAsia"/>
                <w:szCs w:val="21"/>
              </w:rPr>
              <w:t>9:00—11:20</w:t>
            </w:r>
          </w:p>
        </w:tc>
      </w:tr>
      <w:tr w:rsidR="00DC5C28" w:rsidRPr="00333E2C" w14:paraId="498EFA59" w14:textId="77777777" w:rsidTr="002F719B">
        <w:trPr>
          <w:trHeight w:val="20"/>
          <w:jc w:val="center"/>
        </w:trPr>
        <w:tc>
          <w:tcPr>
            <w:tcW w:w="2103" w:type="dxa"/>
            <w:tcBorders>
              <w:top w:val="single" w:sz="4" w:space="0" w:color="auto"/>
              <w:left w:val="single" w:sz="4" w:space="0" w:color="auto"/>
              <w:bottom w:val="single" w:sz="4" w:space="0" w:color="auto"/>
              <w:right w:val="single" w:sz="4" w:space="0" w:color="auto"/>
            </w:tcBorders>
            <w:vAlign w:val="center"/>
          </w:tcPr>
          <w:p w14:paraId="37CC1F1E" w14:textId="77777777" w:rsidR="00DC5C28" w:rsidRPr="00DC5C28" w:rsidRDefault="00DC5C28" w:rsidP="002F719B">
            <w:pPr>
              <w:spacing w:line="320" w:lineRule="exact"/>
              <w:ind w:firstLineChars="300" w:firstLine="630"/>
              <w:rPr>
                <w:rFonts w:asciiTheme="minorEastAsia" w:hAnsiTheme="minorEastAsia"/>
                <w:szCs w:val="21"/>
              </w:rPr>
            </w:pPr>
            <w:r w:rsidRPr="00DC5C28">
              <w:rPr>
                <w:rFonts w:asciiTheme="minorEastAsia" w:hAnsiTheme="minorEastAsia" w:hint="eastAsia"/>
                <w:szCs w:val="21"/>
              </w:rPr>
              <w:t>下午</w:t>
            </w:r>
          </w:p>
        </w:tc>
        <w:tc>
          <w:tcPr>
            <w:tcW w:w="2742" w:type="dxa"/>
            <w:tcBorders>
              <w:top w:val="single" w:sz="4" w:space="0" w:color="auto"/>
              <w:left w:val="single" w:sz="4" w:space="0" w:color="auto"/>
              <w:bottom w:val="single" w:sz="4" w:space="0" w:color="auto"/>
              <w:right w:val="single" w:sz="4" w:space="0" w:color="auto"/>
            </w:tcBorders>
            <w:vAlign w:val="center"/>
          </w:tcPr>
          <w:p w14:paraId="2CD29F1C" w14:textId="77777777" w:rsidR="00DC5C28" w:rsidRPr="00DC5C28" w:rsidRDefault="00DC5C28" w:rsidP="002F719B">
            <w:pPr>
              <w:spacing w:line="320" w:lineRule="exact"/>
              <w:ind w:firstLineChars="300" w:firstLine="630"/>
              <w:rPr>
                <w:rFonts w:asciiTheme="minorEastAsia" w:hAnsiTheme="minorEastAsia"/>
                <w:szCs w:val="21"/>
              </w:rPr>
            </w:pPr>
            <w:r w:rsidRPr="00DC5C28">
              <w:rPr>
                <w:rFonts w:asciiTheme="minorEastAsia" w:hAnsiTheme="minorEastAsia" w:hint="eastAsia"/>
                <w:szCs w:val="21"/>
              </w:rPr>
              <w:t>英语六级考试</w:t>
            </w:r>
          </w:p>
        </w:tc>
        <w:tc>
          <w:tcPr>
            <w:tcW w:w="2639" w:type="dxa"/>
            <w:tcBorders>
              <w:top w:val="single" w:sz="4" w:space="0" w:color="auto"/>
              <w:left w:val="single" w:sz="4" w:space="0" w:color="auto"/>
              <w:bottom w:val="single" w:sz="4" w:space="0" w:color="auto"/>
              <w:right w:val="single" w:sz="4" w:space="0" w:color="auto"/>
            </w:tcBorders>
            <w:vAlign w:val="center"/>
          </w:tcPr>
          <w:p w14:paraId="272ECD84" w14:textId="77777777" w:rsidR="00DC5C28" w:rsidRPr="00DC5C28" w:rsidRDefault="00DC5C28" w:rsidP="002F719B">
            <w:pPr>
              <w:spacing w:line="320" w:lineRule="exact"/>
              <w:ind w:firstLineChars="300" w:firstLine="630"/>
              <w:rPr>
                <w:rFonts w:asciiTheme="minorEastAsia" w:hAnsiTheme="minorEastAsia"/>
                <w:szCs w:val="21"/>
              </w:rPr>
            </w:pPr>
            <w:r w:rsidRPr="00DC5C28">
              <w:rPr>
                <w:rFonts w:asciiTheme="minorEastAsia" w:hAnsiTheme="minorEastAsia" w:hint="eastAsia"/>
                <w:szCs w:val="21"/>
              </w:rPr>
              <w:t>15:00—17:25</w:t>
            </w:r>
          </w:p>
        </w:tc>
      </w:tr>
    </w:tbl>
    <w:p w14:paraId="5B79DC9E" w14:textId="77777777" w:rsidR="00540D72" w:rsidRDefault="00540D72" w:rsidP="00D0753E">
      <w:pPr>
        <w:rPr>
          <w:rFonts w:asciiTheme="minorEastAsia" w:hAnsiTheme="minorEastAsia"/>
          <w:b/>
          <w:szCs w:val="21"/>
        </w:rPr>
      </w:pPr>
    </w:p>
    <w:p w14:paraId="6B497D12" w14:textId="5FA803D6" w:rsidR="00366C6B" w:rsidRPr="00D0753E" w:rsidRDefault="00540D72" w:rsidP="00D0753E">
      <w:pPr>
        <w:rPr>
          <w:b/>
          <w:color w:val="000000" w:themeColor="text1"/>
        </w:rPr>
      </w:pPr>
      <w:r w:rsidRPr="00540D72">
        <w:rPr>
          <w:rFonts w:asciiTheme="minorEastAsia" w:hAnsiTheme="minorEastAsia" w:hint="eastAsia"/>
          <w:b/>
          <w:szCs w:val="21"/>
        </w:rPr>
        <w:t>二、</w:t>
      </w:r>
      <w:r w:rsidR="00E535CB" w:rsidRPr="00D0753E">
        <w:rPr>
          <w:rFonts w:hint="eastAsia"/>
          <w:b/>
          <w:color w:val="000000" w:themeColor="text1"/>
        </w:rPr>
        <w:t>报名资格</w:t>
      </w:r>
    </w:p>
    <w:p w14:paraId="24DCFD1C" w14:textId="53B49C79" w:rsidR="001F15DF" w:rsidRPr="00D0753E" w:rsidRDefault="001F15DF" w:rsidP="00D0753E">
      <w:pPr>
        <w:spacing w:line="360" w:lineRule="auto"/>
        <w:ind w:firstLine="420"/>
        <w:rPr>
          <w:rFonts w:asciiTheme="minorEastAsia" w:hAnsiTheme="minorEastAsia"/>
          <w:color w:val="000000" w:themeColor="text1"/>
          <w:szCs w:val="21"/>
        </w:rPr>
      </w:pPr>
      <w:r w:rsidRPr="00D0753E">
        <w:rPr>
          <w:rFonts w:asciiTheme="minorEastAsia" w:hAnsiTheme="minorEastAsia" w:hint="eastAsia"/>
          <w:color w:val="000000" w:themeColor="text1"/>
          <w:szCs w:val="21"/>
        </w:rPr>
        <w:t>本校已设笔试考点的考生不得跨校报名参加笔试。根据本市高校管理相关要求，口试</w:t>
      </w:r>
      <w:proofErr w:type="gramStart"/>
      <w:r w:rsidRPr="00D0753E">
        <w:rPr>
          <w:rFonts w:asciiTheme="minorEastAsia" w:hAnsiTheme="minorEastAsia" w:hint="eastAsia"/>
          <w:color w:val="000000" w:themeColor="text1"/>
          <w:szCs w:val="21"/>
        </w:rPr>
        <w:t>考点仅</w:t>
      </w:r>
      <w:proofErr w:type="gramEnd"/>
      <w:r w:rsidRPr="00D0753E">
        <w:rPr>
          <w:rFonts w:asciiTheme="minorEastAsia" w:hAnsiTheme="minorEastAsia" w:hint="eastAsia"/>
          <w:color w:val="000000" w:themeColor="text1"/>
          <w:szCs w:val="21"/>
        </w:rPr>
        <w:t>对</w:t>
      </w:r>
      <w:r w:rsidR="00AB3572">
        <w:rPr>
          <w:rFonts w:asciiTheme="minorEastAsia" w:hAnsiTheme="minorEastAsia" w:hint="eastAsia"/>
          <w:color w:val="000000" w:themeColor="text1"/>
          <w:szCs w:val="21"/>
        </w:rPr>
        <w:t>已设置口试考点</w:t>
      </w:r>
      <w:r w:rsidRPr="00D0753E">
        <w:rPr>
          <w:rFonts w:asciiTheme="minorEastAsia" w:hAnsiTheme="minorEastAsia" w:hint="eastAsia"/>
          <w:color w:val="000000" w:themeColor="text1"/>
          <w:szCs w:val="21"/>
        </w:rPr>
        <w:t>考生报名，不接受</w:t>
      </w:r>
      <w:r w:rsidR="00AB3572">
        <w:rPr>
          <w:rFonts w:asciiTheme="minorEastAsia" w:hAnsiTheme="minorEastAsia" w:hint="eastAsia"/>
          <w:color w:val="000000" w:themeColor="text1"/>
          <w:szCs w:val="21"/>
        </w:rPr>
        <w:t>外</w:t>
      </w:r>
      <w:r w:rsidRPr="00D0753E">
        <w:rPr>
          <w:rFonts w:asciiTheme="minorEastAsia" w:hAnsiTheme="minorEastAsia" w:hint="eastAsia"/>
          <w:color w:val="000000" w:themeColor="text1"/>
          <w:szCs w:val="21"/>
        </w:rPr>
        <w:t>校考生跨校报名。</w:t>
      </w:r>
    </w:p>
    <w:p w14:paraId="7D500E1A" w14:textId="5D4D688D" w:rsidR="00FF4BBF" w:rsidRDefault="00C22CE4" w:rsidP="002F719B">
      <w:pPr>
        <w:pStyle w:val="a9"/>
        <w:numPr>
          <w:ilvl w:val="0"/>
          <w:numId w:val="12"/>
        </w:numPr>
        <w:spacing w:line="360" w:lineRule="auto"/>
        <w:ind w:firstLineChars="0"/>
        <w:rPr>
          <w:rFonts w:asciiTheme="minorEastAsia" w:hAnsiTheme="minorEastAsia"/>
          <w:color w:val="000000" w:themeColor="text1"/>
          <w:szCs w:val="21"/>
        </w:rPr>
      </w:pPr>
      <w:r>
        <w:rPr>
          <w:rFonts w:asciiTheme="minorEastAsia" w:hAnsiTheme="minorEastAsia" w:hint="eastAsia"/>
          <w:color w:val="000000" w:themeColor="text1"/>
          <w:szCs w:val="21"/>
        </w:rPr>
        <w:t>笔试报名</w:t>
      </w:r>
    </w:p>
    <w:p w14:paraId="3AFDFB3F" w14:textId="2A5DCAAE" w:rsidR="00245B24" w:rsidRPr="00EC120E" w:rsidRDefault="00245B24" w:rsidP="002F719B">
      <w:pPr>
        <w:pStyle w:val="a9"/>
        <w:spacing w:line="360" w:lineRule="auto"/>
        <w:ind w:left="786" w:firstLineChars="0" w:firstLine="0"/>
        <w:rPr>
          <w:rFonts w:asciiTheme="minorEastAsia" w:hAnsiTheme="minorEastAsia"/>
          <w:color w:val="000000" w:themeColor="text1"/>
          <w:szCs w:val="21"/>
        </w:rPr>
      </w:pPr>
      <w:r>
        <w:rPr>
          <w:rFonts w:asciiTheme="minorEastAsia" w:hAnsiTheme="minorEastAsia" w:hint="eastAsia"/>
          <w:color w:val="000000" w:themeColor="text1"/>
          <w:szCs w:val="21"/>
        </w:rPr>
        <w:t>对象范围：</w:t>
      </w:r>
    </w:p>
    <w:p w14:paraId="377B1626" w14:textId="3A9B5A20" w:rsidR="0080371B" w:rsidRPr="002F719B" w:rsidRDefault="0080371B" w:rsidP="002F719B">
      <w:pPr>
        <w:pStyle w:val="a9"/>
        <w:numPr>
          <w:ilvl w:val="0"/>
          <w:numId w:val="13"/>
        </w:numPr>
        <w:spacing w:line="360" w:lineRule="auto"/>
        <w:ind w:firstLineChars="0" w:hanging="147"/>
        <w:rPr>
          <w:rFonts w:asciiTheme="minorEastAsia" w:hAnsiTheme="minorEastAsia"/>
          <w:color w:val="000000" w:themeColor="text1"/>
          <w:szCs w:val="21"/>
        </w:rPr>
      </w:pPr>
      <w:r w:rsidRPr="002F719B">
        <w:rPr>
          <w:rFonts w:asciiTheme="minorEastAsia" w:hAnsiTheme="minorEastAsia" w:hint="eastAsia"/>
          <w:color w:val="000000" w:themeColor="text1"/>
          <w:szCs w:val="21"/>
        </w:rPr>
        <w:t>全日制普通高等院校本科在校生；</w:t>
      </w:r>
    </w:p>
    <w:p w14:paraId="080D8CCB" w14:textId="0091D355" w:rsidR="0080371B" w:rsidRPr="002F719B" w:rsidRDefault="0080371B" w:rsidP="002F719B">
      <w:pPr>
        <w:pStyle w:val="a9"/>
        <w:numPr>
          <w:ilvl w:val="0"/>
          <w:numId w:val="13"/>
        </w:numPr>
        <w:spacing w:line="360" w:lineRule="auto"/>
        <w:ind w:firstLineChars="0" w:hanging="147"/>
        <w:rPr>
          <w:rFonts w:asciiTheme="minorEastAsia" w:hAnsiTheme="minorEastAsia"/>
          <w:color w:val="000000" w:themeColor="text1"/>
          <w:szCs w:val="21"/>
        </w:rPr>
      </w:pPr>
      <w:r w:rsidRPr="002F719B">
        <w:rPr>
          <w:rFonts w:asciiTheme="minorEastAsia" w:hAnsiTheme="minorEastAsia" w:hint="eastAsia"/>
          <w:color w:val="000000" w:themeColor="text1"/>
          <w:szCs w:val="21"/>
        </w:rPr>
        <w:t>全日制成人高等院校本科、专科在校生；</w:t>
      </w:r>
    </w:p>
    <w:p w14:paraId="0ADF0B2F" w14:textId="54A872EA" w:rsidR="0080371B" w:rsidRPr="002F719B" w:rsidRDefault="0080371B" w:rsidP="002F719B">
      <w:pPr>
        <w:pStyle w:val="a9"/>
        <w:numPr>
          <w:ilvl w:val="0"/>
          <w:numId w:val="13"/>
        </w:numPr>
        <w:spacing w:line="360" w:lineRule="auto"/>
        <w:ind w:firstLineChars="0" w:hanging="147"/>
        <w:rPr>
          <w:rFonts w:asciiTheme="minorEastAsia" w:hAnsiTheme="minorEastAsia"/>
          <w:color w:val="000000" w:themeColor="text1"/>
          <w:szCs w:val="21"/>
        </w:rPr>
      </w:pPr>
      <w:r w:rsidRPr="002F719B">
        <w:rPr>
          <w:rFonts w:asciiTheme="minorEastAsia" w:hAnsiTheme="minorEastAsia" w:hint="eastAsia"/>
          <w:color w:val="000000" w:themeColor="text1"/>
          <w:szCs w:val="21"/>
        </w:rPr>
        <w:t>在籍研究生；</w:t>
      </w:r>
    </w:p>
    <w:p w14:paraId="1C8E75EF" w14:textId="26F06C27" w:rsidR="00A65FF5" w:rsidRDefault="00245B24" w:rsidP="00E5598E">
      <w:pPr>
        <w:spacing w:line="360" w:lineRule="auto"/>
        <w:ind w:firstLine="420"/>
        <w:rPr>
          <w:rFonts w:asciiTheme="minorEastAsia" w:hAnsiTheme="minorEastAsia"/>
          <w:color w:val="000000" w:themeColor="text1"/>
          <w:szCs w:val="21"/>
        </w:rPr>
      </w:pPr>
      <w:r>
        <w:rPr>
          <w:rFonts w:asciiTheme="minorEastAsia" w:hAnsiTheme="minorEastAsia" w:hint="eastAsia"/>
          <w:color w:val="000000" w:themeColor="text1"/>
          <w:szCs w:val="21"/>
        </w:rPr>
        <w:t>报名条件：</w:t>
      </w:r>
      <w:r w:rsidR="0080371B" w:rsidRPr="00E5598E">
        <w:rPr>
          <w:rFonts w:asciiTheme="minorEastAsia" w:hAnsiTheme="minorEastAsia" w:hint="eastAsia"/>
          <w:color w:val="000000" w:themeColor="text1"/>
          <w:szCs w:val="21"/>
        </w:rPr>
        <w:t>历年</w:t>
      </w:r>
      <w:r w:rsidR="0080371B" w:rsidRPr="00E5598E">
        <w:rPr>
          <w:rFonts w:asciiTheme="minorEastAsia" w:hAnsiTheme="minorEastAsia"/>
          <w:color w:val="000000" w:themeColor="text1"/>
          <w:szCs w:val="21"/>
        </w:rPr>
        <w:t xml:space="preserve"> CET4成绩未达425分</w:t>
      </w:r>
      <w:r w:rsidR="002576B8">
        <w:rPr>
          <w:rFonts w:asciiTheme="minorEastAsia" w:hAnsiTheme="minorEastAsia" w:hint="eastAsia"/>
          <w:color w:val="000000" w:themeColor="text1"/>
          <w:szCs w:val="21"/>
        </w:rPr>
        <w:t>者</w:t>
      </w:r>
      <w:r w:rsidR="0080371B" w:rsidRPr="00E5598E">
        <w:rPr>
          <w:rFonts w:asciiTheme="minorEastAsia" w:hAnsiTheme="minorEastAsia"/>
          <w:color w:val="000000" w:themeColor="text1"/>
          <w:szCs w:val="21"/>
        </w:rPr>
        <w:t>仅可报考CET4。</w:t>
      </w:r>
      <w:r w:rsidR="0080371B" w:rsidRPr="00260F43">
        <w:rPr>
          <w:rFonts w:asciiTheme="minorEastAsia" w:hAnsiTheme="minorEastAsia" w:hint="eastAsia"/>
          <w:color w:val="000000" w:themeColor="text1"/>
          <w:szCs w:val="21"/>
        </w:rPr>
        <w:t>报考</w:t>
      </w:r>
      <w:r w:rsidR="0080371B" w:rsidRPr="00260F43">
        <w:rPr>
          <w:rFonts w:asciiTheme="minorEastAsia" w:hAnsiTheme="minorEastAsia"/>
          <w:color w:val="000000" w:themeColor="text1"/>
          <w:szCs w:val="21"/>
        </w:rPr>
        <w:t>CET6必须是CET4考试成绩达425分或2005年6月以前已获得CET4证书的在校生。</w:t>
      </w:r>
    </w:p>
    <w:p w14:paraId="7FEAD7F0" w14:textId="6AED5F1C" w:rsidR="00052BC1" w:rsidRDefault="00245B24" w:rsidP="00245B24">
      <w:pPr>
        <w:spacing w:line="360" w:lineRule="auto"/>
        <w:ind w:firstLine="420"/>
        <w:rPr>
          <w:rFonts w:asciiTheme="minorEastAsia" w:hAnsiTheme="minorEastAsia"/>
          <w:color w:val="000000" w:themeColor="text1"/>
          <w:szCs w:val="21"/>
        </w:rPr>
      </w:pPr>
      <w:r>
        <w:rPr>
          <w:rFonts w:asciiTheme="minorEastAsia" w:hAnsiTheme="minorEastAsia" w:hint="eastAsia"/>
          <w:color w:val="000000" w:themeColor="text1"/>
          <w:szCs w:val="21"/>
        </w:rPr>
        <w:t>报名方式：</w:t>
      </w:r>
      <w:r w:rsidR="00502CFA">
        <w:rPr>
          <w:rFonts w:asciiTheme="minorEastAsia" w:hAnsiTheme="minorEastAsia" w:hint="eastAsia"/>
          <w:color w:val="000000" w:themeColor="text1"/>
          <w:szCs w:val="21"/>
        </w:rPr>
        <w:t>本次考试考场容量有限，报名采用先报先得的方式</w:t>
      </w:r>
      <w:r w:rsidR="002576B8">
        <w:rPr>
          <w:rFonts w:asciiTheme="minorEastAsia" w:hAnsiTheme="minorEastAsia" w:hint="eastAsia"/>
          <w:color w:val="000000" w:themeColor="text1"/>
          <w:szCs w:val="21"/>
        </w:rPr>
        <w:t>。不接受</w:t>
      </w:r>
      <w:r w:rsidR="00502CFA">
        <w:rPr>
          <w:rFonts w:asciiTheme="minorEastAsia" w:hAnsiTheme="minorEastAsia" w:hint="eastAsia"/>
          <w:color w:val="000000" w:themeColor="text1"/>
          <w:szCs w:val="21"/>
        </w:rPr>
        <w:t>历年</w:t>
      </w:r>
      <w:r w:rsidR="005C538D">
        <w:rPr>
          <w:rFonts w:asciiTheme="minorEastAsia" w:hAnsiTheme="minorEastAsia" w:hint="eastAsia"/>
          <w:color w:val="000000" w:themeColor="text1"/>
          <w:szCs w:val="21"/>
        </w:rPr>
        <w:t>CET4</w:t>
      </w:r>
      <w:r w:rsidR="00C7392C">
        <w:rPr>
          <w:rFonts w:asciiTheme="minorEastAsia" w:hAnsiTheme="minorEastAsia" w:hint="eastAsia"/>
          <w:color w:val="000000" w:themeColor="text1"/>
          <w:szCs w:val="21"/>
        </w:rPr>
        <w:t>或</w:t>
      </w:r>
      <w:r w:rsidR="00502CFA">
        <w:rPr>
          <w:rFonts w:asciiTheme="minorEastAsia" w:hAnsiTheme="minorEastAsia" w:hint="eastAsia"/>
          <w:color w:val="000000" w:themeColor="text1"/>
          <w:szCs w:val="21"/>
        </w:rPr>
        <w:t>CET6成绩</w:t>
      </w:r>
      <w:r w:rsidR="002576B8">
        <w:rPr>
          <w:rFonts w:asciiTheme="minorEastAsia" w:hAnsiTheme="minorEastAsia" w:hint="eastAsia"/>
          <w:color w:val="000000" w:themeColor="text1"/>
          <w:szCs w:val="21"/>
        </w:rPr>
        <w:t>已</w:t>
      </w:r>
      <w:r w:rsidR="00502CFA">
        <w:rPr>
          <w:rFonts w:asciiTheme="minorEastAsia" w:hAnsiTheme="minorEastAsia" w:hint="eastAsia"/>
          <w:color w:val="000000" w:themeColor="text1"/>
          <w:szCs w:val="21"/>
        </w:rPr>
        <w:t>达到425分</w:t>
      </w:r>
      <w:r w:rsidR="002576B8">
        <w:rPr>
          <w:rFonts w:asciiTheme="minorEastAsia" w:hAnsiTheme="minorEastAsia" w:hint="eastAsia"/>
          <w:color w:val="000000" w:themeColor="text1"/>
          <w:szCs w:val="21"/>
        </w:rPr>
        <w:t>的</w:t>
      </w:r>
      <w:r w:rsidR="00502CFA">
        <w:rPr>
          <w:rFonts w:asciiTheme="minorEastAsia" w:hAnsiTheme="minorEastAsia" w:hint="eastAsia"/>
          <w:color w:val="000000" w:themeColor="text1"/>
          <w:szCs w:val="21"/>
        </w:rPr>
        <w:t>重考</w:t>
      </w:r>
      <w:r w:rsidR="002576B8">
        <w:rPr>
          <w:rFonts w:asciiTheme="minorEastAsia" w:hAnsiTheme="minorEastAsia" w:hint="eastAsia"/>
          <w:color w:val="000000" w:themeColor="text1"/>
          <w:szCs w:val="21"/>
        </w:rPr>
        <w:t>报名，</w:t>
      </w:r>
      <w:r>
        <w:rPr>
          <w:rFonts w:asciiTheme="minorEastAsia" w:hAnsiTheme="minorEastAsia" w:hint="eastAsia"/>
          <w:color w:val="000000" w:themeColor="text1"/>
          <w:szCs w:val="21"/>
        </w:rPr>
        <w:t>不接受2020级新生报名。</w:t>
      </w:r>
    </w:p>
    <w:p w14:paraId="1C3DF58F" w14:textId="204F1DA7" w:rsidR="00C22CE4" w:rsidRDefault="00C22CE4" w:rsidP="00E5598E">
      <w:pPr>
        <w:spacing w:line="360" w:lineRule="auto"/>
        <w:ind w:firstLine="420"/>
        <w:rPr>
          <w:rFonts w:asciiTheme="minorEastAsia" w:hAnsiTheme="minorEastAsia"/>
          <w:color w:val="000000" w:themeColor="text1"/>
          <w:szCs w:val="21"/>
        </w:rPr>
      </w:pPr>
      <w:r>
        <w:rPr>
          <w:rFonts w:asciiTheme="minorEastAsia" w:hAnsiTheme="minorEastAsia" w:hint="eastAsia"/>
          <w:color w:val="000000" w:themeColor="text1"/>
          <w:szCs w:val="21"/>
        </w:rPr>
        <w:t>2.口试报名</w:t>
      </w:r>
    </w:p>
    <w:p w14:paraId="09B3BD74" w14:textId="1F6CB3E5" w:rsidR="00C22CE4" w:rsidRPr="00613540" w:rsidRDefault="00C22CE4" w:rsidP="00C22CE4">
      <w:pPr>
        <w:spacing w:line="360" w:lineRule="auto"/>
        <w:ind w:firstLine="420"/>
        <w:rPr>
          <w:rFonts w:asciiTheme="minorEastAsia" w:hAnsiTheme="minorEastAsia"/>
          <w:color w:val="000000" w:themeColor="text1"/>
          <w:szCs w:val="21"/>
        </w:rPr>
      </w:pPr>
      <w:r w:rsidRPr="00613540">
        <w:rPr>
          <w:rFonts w:asciiTheme="minorEastAsia" w:hAnsiTheme="minorEastAsia" w:hint="eastAsia"/>
          <w:color w:val="000000" w:themeColor="text1"/>
          <w:szCs w:val="21"/>
        </w:rPr>
        <w:t>由于</w:t>
      </w:r>
      <w:r w:rsidR="00052BC1">
        <w:rPr>
          <w:rFonts w:asciiTheme="minorEastAsia" w:hAnsiTheme="minorEastAsia" w:hint="eastAsia"/>
          <w:color w:val="000000" w:themeColor="text1"/>
          <w:szCs w:val="21"/>
        </w:rPr>
        <w:t>本</w:t>
      </w:r>
      <w:r w:rsidRPr="00613540">
        <w:rPr>
          <w:rFonts w:asciiTheme="minorEastAsia" w:hAnsiTheme="minorEastAsia" w:hint="eastAsia"/>
          <w:color w:val="000000" w:themeColor="text1"/>
          <w:szCs w:val="21"/>
        </w:rPr>
        <w:t>校未设口试考点，故本次暂停口试报名。</w:t>
      </w:r>
    </w:p>
    <w:p w14:paraId="04F6C59A" w14:textId="77777777" w:rsidR="000D342B" w:rsidRDefault="000D342B" w:rsidP="00D0753E">
      <w:pPr>
        <w:spacing w:line="360" w:lineRule="auto"/>
        <w:rPr>
          <w:rFonts w:asciiTheme="minorEastAsia" w:hAnsiTheme="minorEastAsia"/>
          <w:color w:val="000000" w:themeColor="text1"/>
          <w:szCs w:val="21"/>
        </w:rPr>
      </w:pPr>
    </w:p>
    <w:p w14:paraId="3BBBC17B" w14:textId="77777777" w:rsidR="000D342B" w:rsidRPr="00D0753E" w:rsidRDefault="000D342B" w:rsidP="00D0753E">
      <w:pPr>
        <w:spacing w:line="360" w:lineRule="auto"/>
        <w:rPr>
          <w:rFonts w:asciiTheme="minorEastAsia" w:hAnsiTheme="minorEastAsia"/>
          <w:b/>
          <w:color w:val="000000" w:themeColor="text1"/>
          <w:szCs w:val="21"/>
        </w:rPr>
      </w:pPr>
      <w:r w:rsidRPr="00D0753E">
        <w:rPr>
          <w:rFonts w:asciiTheme="minorEastAsia" w:hAnsiTheme="minorEastAsia" w:hint="eastAsia"/>
          <w:b/>
          <w:color w:val="000000" w:themeColor="text1"/>
          <w:szCs w:val="21"/>
        </w:rPr>
        <w:t>三、报名时间</w:t>
      </w:r>
    </w:p>
    <w:p w14:paraId="2CFA6261" w14:textId="77777777" w:rsidR="000D342B" w:rsidRPr="000D342B" w:rsidRDefault="000D342B" w:rsidP="000D342B">
      <w:pPr>
        <w:spacing w:line="360" w:lineRule="auto"/>
        <w:ind w:firstLine="420"/>
        <w:rPr>
          <w:rFonts w:asciiTheme="minorEastAsia" w:hAnsiTheme="minorEastAsia"/>
          <w:color w:val="000000" w:themeColor="text1"/>
          <w:szCs w:val="21"/>
        </w:rPr>
      </w:pPr>
      <w:r w:rsidRPr="000D342B">
        <w:rPr>
          <w:rFonts w:asciiTheme="minorEastAsia" w:hAnsiTheme="minorEastAsia" w:hint="eastAsia"/>
          <w:color w:val="000000" w:themeColor="text1"/>
          <w:szCs w:val="21"/>
        </w:rPr>
        <w:t>报名分为两个时段：</w:t>
      </w:r>
    </w:p>
    <w:p w14:paraId="1C9CDCC9" w14:textId="17E0B8A2" w:rsidR="000D342B" w:rsidRDefault="000D342B" w:rsidP="006048A7">
      <w:pPr>
        <w:pStyle w:val="a9"/>
        <w:numPr>
          <w:ilvl w:val="0"/>
          <w:numId w:val="11"/>
        </w:numPr>
        <w:spacing w:line="360" w:lineRule="auto"/>
        <w:ind w:firstLineChars="0"/>
        <w:rPr>
          <w:rFonts w:asciiTheme="minorEastAsia" w:hAnsiTheme="minorEastAsia"/>
          <w:color w:val="000000" w:themeColor="text1"/>
          <w:szCs w:val="21"/>
        </w:rPr>
      </w:pPr>
      <w:r w:rsidRPr="002B6CEC">
        <w:rPr>
          <w:rFonts w:asciiTheme="minorEastAsia" w:hAnsiTheme="minorEastAsia" w:hint="eastAsia"/>
          <w:color w:val="000000" w:themeColor="text1"/>
          <w:szCs w:val="21"/>
        </w:rPr>
        <w:t>第一时段：</w:t>
      </w:r>
      <w:r w:rsidRPr="002B6CEC">
        <w:rPr>
          <w:rFonts w:asciiTheme="minorEastAsia" w:hAnsiTheme="minorEastAsia"/>
          <w:color w:val="000000" w:themeColor="text1"/>
          <w:szCs w:val="21"/>
        </w:rPr>
        <w:t>9</w:t>
      </w:r>
      <w:r w:rsidRPr="002B6CEC">
        <w:rPr>
          <w:rFonts w:asciiTheme="minorEastAsia" w:hAnsiTheme="minorEastAsia" w:hint="eastAsia"/>
          <w:color w:val="000000" w:themeColor="text1"/>
          <w:szCs w:val="21"/>
        </w:rPr>
        <w:t>月</w:t>
      </w:r>
      <w:r w:rsidRPr="002B6CEC">
        <w:rPr>
          <w:rFonts w:asciiTheme="minorEastAsia" w:hAnsiTheme="minorEastAsia"/>
          <w:color w:val="000000" w:themeColor="text1"/>
          <w:szCs w:val="21"/>
        </w:rPr>
        <w:t>28</w:t>
      </w:r>
      <w:r w:rsidRPr="002B6CEC">
        <w:rPr>
          <w:rFonts w:asciiTheme="minorEastAsia" w:hAnsiTheme="minorEastAsia" w:hint="eastAsia"/>
          <w:color w:val="000000" w:themeColor="text1"/>
          <w:szCs w:val="21"/>
        </w:rPr>
        <w:t>日</w:t>
      </w:r>
      <w:r w:rsidRPr="002B6CEC">
        <w:rPr>
          <w:rFonts w:asciiTheme="minorEastAsia" w:hAnsiTheme="minorEastAsia"/>
          <w:color w:val="000000" w:themeColor="text1"/>
          <w:szCs w:val="21"/>
        </w:rPr>
        <w:t>9:00</w:t>
      </w:r>
      <w:r w:rsidRPr="002B6CEC">
        <w:rPr>
          <w:rFonts w:asciiTheme="minorEastAsia" w:hAnsiTheme="minorEastAsia" w:hint="eastAsia"/>
          <w:color w:val="000000" w:themeColor="text1"/>
          <w:szCs w:val="21"/>
        </w:rPr>
        <w:t>至</w:t>
      </w:r>
      <w:r w:rsidRPr="002B6CEC">
        <w:rPr>
          <w:rFonts w:asciiTheme="minorEastAsia" w:hAnsiTheme="minorEastAsia"/>
          <w:color w:val="000000" w:themeColor="text1"/>
          <w:szCs w:val="21"/>
        </w:rPr>
        <w:t>10</w:t>
      </w:r>
      <w:r w:rsidRPr="002B6CEC">
        <w:rPr>
          <w:rFonts w:asciiTheme="minorEastAsia" w:hAnsiTheme="minorEastAsia" w:hint="eastAsia"/>
          <w:color w:val="000000" w:themeColor="text1"/>
          <w:szCs w:val="21"/>
        </w:rPr>
        <w:t>月</w:t>
      </w:r>
      <w:r w:rsidRPr="002B6CEC">
        <w:rPr>
          <w:rFonts w:asciiTheme="minorEastAsia" w:hAnsiTheme="minorEastAsia"/>
          <w:color w:val="000000" w:themeColor="text1"/>
          <w:szCs w:val="21"/>
        </w:rPr>
        <w:t>12</w:t>
      </w:r>
      <w:r w:rsidRPr="002B6CEC">
        <w:rPr>
          <w:rFonts w:asciiTheme="minorEastAsia" w:hAnsiTheme="minorEastAsia" w:hint="eastAsia"/>
          <w:color w:val="000000" w:themeColor="text1"/>
          <w:szCs w:val="21"/>
        </w:rPr>
        <w:t>日</w:t>
      </w:r>
      <w:r w:rsidRPr="002B6CEC">
        <w:rPr>
          <w:rFonts w:asciiTheme="minorEastAsia" w:hAnsiTheme="minorEastAsia"/>
          <w:color w:val="000000" w:themeColor="text1"/>
          <w:szCs w:val="21"/>
        </w:rPr>
        <w:t>15:00</w:t>
      </w:r>
      <w:r w:rsidRPr="002B6CEC">
        <w:rPr>
          <w:rFonts w:asciiTheme="minorEastAsia" w:hAnsiTheme="minorEastAsia" w:hint="eastAsia"/>
          <w:color w:val="000000" w:themeColor="text1"/>
          <w:szCs w:val="21"/>
        </w:rPr>
        <w:t>。</w:t>
      </w:r>
    </w:p>
    <w:p w14:paraId="5105C08F" w14:textId="010D897E" w:rsidR="00B9272E" w:rsidRDefault="002B501C" w:rsidP="00AD4D3E">
      <w:pPr>
        <w:pStyle w:val="a9"/>
        <w:spacing w:line="360" w:lineRule="auto"/>
        <w:ind w:firstLineChars="202" w:firstLine="424"/>
        <w:rPr>
          <w:rFonts w:asciiTheme="minorEastAsia" w:hAnsiTheme="minorEastAsia"/>
          <w:color w:val="000000" w:themeColor="text1"/>
          <w:szCs w:val="21"/>
        </w:rPr>
      </w:pPr>
      <w:r>
        <w:rPr>
          <w:rFonts w:asciiTheme="minorEastAsia" w:hAnsiTheme="minorEastAsia" w:hint="eastAsia"/>
          <w:color w:val="000000" w:themeColor="text1"/>
          <w:szCs w:val="21"/>
        </w:rPr>
        <w:t>该时段学生按规定进行报名</w:t>
      </w:r>
      <w:r w:rsidR="002C0AE1">
        <w:rPr>
          <w:rFonts w:asciiTheme="minorEastAsia" w:hAnsiTheme="minorEastAsia" w:hint="eastAsia"/>
          <w:color w:val="000000" w:themeColor="text1"/>
          <w:szCs w:val="21"/>
        </w:rPr>
        <w:t>，</w:t>
      </w:r>
      <w:r w:rsidR="002B6CEC">
        <w:rPr>
          <w:rFonts w:asciiTheme="minorEastAsia" w:hAnsiTheme="minorEastAsia" w:hint="eastAsia"/>
          <w:color w:val="000000" w:themeColor="text1"/>
          <w:szCs w:val="21"/>
        </w:rPr>
        <w:t>先</w:t>
      </w:r>
      <w:r w:rsidR="00F44864">
        <w:rPr>
          <w:rFonts w:asciiTheme="minorEastAsia" w:hAnsiTheme="minorEastAsia" w:hint="eastAsia"/>
          <w:color w:val="000000" w:themeColor="text1"/>
          <w:szCs w:val="21"/>
        </w:rPr>
        <w:t>报</w:t>
      </w:r>
      <w:r w:rsidR="002B6CEC">
        <w:rPr>
          <w:rFonts w:asciiTheme="minorEastAsia" w:hAnsiTheme="minorEastAsia" w:hint="eastAsia"/>
          <w:color w:val="000000" w:themeColor="text1"/>
          <w:szCs w:val="21"/>
        </w:rPr>
        <w:t>先得</w:t>
      </w:r>
      <w:r>
        <w:rPr>
          <w:rFonts w:asciiTheme="minorEastAsia" w:hAnsiTheme="minorEastAsia" w:hint="eastAsia"/>
          <w:color w:val="000000" w:themeColor="text1"/>
          <w:szCs w:val="21"/>
        </w:rPr>
        <w:t>。</w:t>
      </w:r>
    </w:p>
    <w:p w14:paraId="1A9C885C" w14:textId="10714D7B" w:rsidR="00D149C2" w:rsidRPr="002B6CEC" w:rsidRDefault="002B501C" w:rsidP="00AD4D3E">
      <w:pPr>
        <w:pStyle w:val="a9"/>
        <w:spacing w:line="360" w:lineRule="auto"/>
        <w:ind w:firstLineChars="202" w:firstLine="424"/>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特别说明：在</w:t>
      </w:r>
      <w:r w:rsidR="00D149C2">
        <w:rPr>
          <w:rFonts w:asciiTheme="minorEastAsia" w:hAnsiTheme="minorEastAsia" w:hint="eastAsia"/>
          <w:color w:val="000000" w:themeColor="text1"/>
          <w:szCs w:val="21"/>
        </w:rPr>
        <w:t>“2</w:t>
      </w:r>
      <w:r w:rsidR="00D149C2">
        <w:rPr>
          <w:rFonts w:asciiTheme="minorEastAsia" w:hAnsiTheme="minorEastAsia"/>
          <w:color w:val="000000" w:themeColor="text1"/>
          <w:szCs w:val="21"/>
        </w:rPr>
        <w:t>020</w:t>
      </w:r>
      <w:r w:rsidR="00D149C2">
        <w:rPr>
          <w:rFonts w:asciiTheme="minorEastAsia" w:hAnsiTheme="minorEastAsia" w:hint="eastAsia"/>
          <w:color w:val="000000" w:themeColor="text1"/>
          <w:szCs w:val="21"/>
        </w:rPr>
        <w:t>年上半年延期考试（9月）”</w:t>
      </w:r>
      <w:r>
        <w:rPr>
          <w:rFonts w:asciiTheme="minorEastAsia" w:hAnsiTheme="minorEastAsia" w:hint="eastAsia"/>
          <w:color w:val="000000" w:themeColor="text1"/>
          <w:szCs w:val="21"/>
        </w:rPr>
        <w:t>中，参加了</w:t>
      </w:r>
      <w:r w:rsidR="00D149C2">
        <w:rPr>
          <w:rFonts w:asciiTheme="minorEastAsia" w:hAnsiTheme="minorEastAsia" w:hint="eastAsia"/>
          <w:color w:val="000000" w:themeColor="text1"/>
          <w:szCs w:val="21"/>
        </w:rPr>
        <w:t>四级考试的学生，可继续报考四级，待成绩发布后如果达到4</w:t>
      </w:r>
      <w:r w:rsidR="00D149C2">
        <w:rPr>
          <w:rFonts w:asciiTheme="minorEastAsia" w:hAnsiTheme="minorEastAsia"/>
          <w:color w:val="000000" w:themeColor="text1"/>
          <w:szCs w:val="21"/>
        </w:rPr>
        <w:t>25</w:t>
      </w:r>
      <w:r w:rsidR="00D149C2">
        <w:rPr>
          <w:rFonts w:asciiTheme="minorEastAsia" w:hAnsiTheme="minorEastAsia" w:hint="eastAsia"/>
          <w:color w:val="000000" w:themeColor="text1"/>
          <w:szCs w:val="21"/>
        </w:rPr>
        <w:t>分，并按规定在第二时段补报六级</w:t>
      </w:r>
      <w:r w:rsidR="002C0AE1">
        <w:rPr>
          <w:rFonts w:asciiTheme="minorEastAsia" w:hAnsiTheme="minorEastAsia" w:hint="eastAsia"/>
          <w:color w:val="000000" w:themeColor="text1"/>
          <w:szCs w:val="21"/>
        </w:rPr>
        <w:t>。</w:t>
      </w:r>
    </w:p>
    <w:p w14:paraId="48CED1AD" w14:textId="2317D8FF" w:rsidR="000D342B" w:rsidRPr="002B6CEC" w:rsidRDefault="000D342B" w:rsidP="00AD4D3E">
      <w:pPr>
        <w:pStyle w:val="a9"/>
        <w:numPr>
          <w:ilvl w:val="0"/>
          <w:numId w:val="11"/>
        </w:numPr>
        <w:spacing w:line="360" w:lineRule="auto"/>
        <w:ind w:firstLineChars="0"/>
        <w:rPr>
          <w:rFonts w:asciiTheme="minorEastAsia" w:hAnsiTheme="minorEastAsia"/>
          <w:color w:val="000000" w:themeColor="text1"/>
          <w:szCs w:val="21"/>
        </w:rPr>
      </w:pPr>
      <w:r w:rsidRPr="002B6CEC">
        <w:rPr>
          <w:rFonts w:asciiTheme="minorEastAsia" w:hAnsiTheme="minorEastAsia" w:hint="eastAsia"/>
          <w:color w:val="000000" w:themeColor="text1"/>
          <w:szCs w:val="21"/>
        </w:rPr>
        <w:t>第二时段：</w:t>
      </w:r>
      <w:r w:rsidRPr="002B6CEC">
        <w:rPr>
          <w:rFonts w:asciiTheme="minorEastAsia" w:hAnsiTheme="minorEastAsia"/>
          <w:color w:val="000000" w:themeColor="text1"/>
          <w:szCs w:val="21"/>
        </w:rPr>
        <w:t>11</w:t>
      </w:r>
      <w:r w:rsidRPr="002B6CEC">
        <w:rPr>
          <w:rFonts w:asciiTheme="minorEastAsia" w:hAnsiTheme="minorEastAsia" w:hint="eastAsia"/>
          <w:color w:val="000000" w:themeColor="text1"/>
          <w:szCs w:val="21"/>
        </w:rPr>
        <w:t>月中下旬</w:t>
      </w:r>
    </w:p>
    <w:p w14:paraId="650F07C0" w14:textId="0FA853E3" w:rsidR="000D342B" w:rsidRDefault="00CF10C0" w:rsidP="00D0753E">
      <w:pPr>
        <w:spacing w:line="360" w:lineRule="auto"/>
        <w:ind w:firstLine="420"/>
        <w:rPr>
          <w:rFonts w:asciiTheme="minorEastAsia" w:hAnsiTheme="minorEastAsia"/>
          <w:color w:val="000000" w:themeColor="text1"/>
          <w:szCs w:val="21"/>
        </w:rPr>
      </w:pPr>
      <w:r>
        <w:rPr>
          <w:rFonts w:asciiTheme="minorEastAsia" w:hAnsiTheme="minorEastAsia" w:hint="eastAsia"/>
          <w:color w:val="000000" w:themeColor="text1"/>
          <w:szCs w:val="21"/>
        </w:rPr>
        <w:t>仅限参加“</w:t>
      </w:r>
      <w:r w:rsidR="000D342B" w:rsidRPr="000D342B">
        <w:rPr>
          <w:rFonts w:asciiTheme="minorEastAsia" w:hAnsiTheme="minorEastAsia" w:hint="eastAsia"/>
          <w:color w:val="000000" w:themeColor="text1"/>
          <w:szCs w:val="21"/>
        </w:rPr>
        <w:t>2020年上半年延期考试（9月）</w:t>
      </w:r>
      <w:r>
        <w:rPr>
          <w:rFonts w:asciiTheme="minorEastAsia" w:hAnsiTheme="minorEastAsia" w:hint="eastAsia"/>
          <w:color w:val="000000" w:themeColor="text1"/>
          <w:szCs w:val="21"/>
        </w:rPr>
        <w:t>”</w:t>
      </w:r>
      <w:r w:rsidR="000D342B" w:rsidRPr="000D342B">
        <w:rPr>
          <w:rFonts w:asciiTheme="minorEastAsia" w:hAnsiTheme="minorEastAsia" w:hint="eastAsia"/>
          <w:color w:val="000000" w:themeColor="text1"/>
          <w:szCs w:val="21"/>
        </w:rPr>
        <w:t>四级考试</w:t>
      </w:r>
      <w:r>
        <w:rPr>
          <w:rFonts w:asciiTheme="minorEastAsia" w:hAnsiTheme="minorEastAsia" w:hint="eastAsia"/>
          <w:color w:val="000000" w:themeColor="text1"/>
          <w:szCs w:val="21"/>
        </w:rPr>
        <w:t>且</w:t>
      </w:r>
      <w:r w:rsidR="000D342B" w:rsidRPr="000D342B">
        <w:rPr>
          <w:rFonts w:asciiTheme="minorEastAsia" w:hAnsiTheme="minorEastAsia" w:hint="eastAsia"/>
          <w:color w:val="000000" w:themeColor="text1"/>
          <w:szCs w:val="21"/>
        </w:rPr>
        <w:t>成绩425分以上（含425分）补报大学英语六级笔试。操作办法与具体时间由教育部考试中心另行通知。</w:t>
      </w:r>
    </w:p>
    <w:p w14:paraId="48DC0E11" w14:textId="723CB994" w:rsidR="00EE0D9B" w:rsidRPr="00E5598E" w:rsidRDefault="00EE0D9B" w:rsidP="00E5598E">
      <w:pPr>
        <w:autoSpaceDN w:val="0"/>
        <w:spacing w:line="520" w:lineRule="exact"/>
        <w:rPr>
          <w:rFonts w:asciiTheme="minorEastAsia" w:hAnsiTheme="minorEastAsia"/>
          <w:b/>
          <w:szCs w:val="21"/>
        </w:rPr>
      </w:pPr>
      <w:r w:rsidRPr="00E5598E">
        <w:rPr>
          <w:rFonts w:asciiTheme="minorEastAsia" w:hAnsiTheme="minorEastAsia" w:hint="eastAsia"/>
          <w:b/>
          <w:color w:val="000000" w:themeColor="text1"/>
          <w:szCs w:val="21"/>
        </w:rPr>
        <w:t>四、</w:t>
      </w:r>
      <w:r w:rsidRPr="00E5598E">
        <w:rPr>
          <w:rFonts w:asciiTheme="minorEastAsia" w:hAnsiTheme="minorEastAsia" w:hint="eastAsia"/>
          <w:b/>
          <w:szCs w:val="21"/>
        </w:rPr>
        <w:t>网上报名流程</w:t>
      </w:r>
    </w:p>
    <w:p w14:paraId="3D1471D3" w14:textId="77777777" w:rsidR="00EE0D9B" w:rsidRPr="00E5598E" w:rsidRDefault="00EE0D9B" w:rsidP="00E5598E">
      <w:pPr>
        <w:autoSpaceDN w:val="0"/>
        <w:spacing w:line="520" w:lineRule="exact"/>
        <w:ind w:firstLine="420"/>
        <w:rPr>
          <w:rFonts w:asciiTheme="minorEastAsia" w:hAnsiTheme="minorEastAsia"/>
          <w:szCs w:val="21"/>
        </w:rPr>
      </w:pPr>
      <w:r w:rsidRPr="00E5598E">
        <w:rPr>
          <w:rFonts w:asciiTheme="minorEastAsia" w:hAnsiTheme="minorEastAsia" w:hint="eastAsia"/>
          <w:szCs w:val="21"/>
        </w:rPr>
        <w:t>（一）考生注册</w:t>
      </w:r>
    </w:p>
    <w:p w14:paraId="545F88B6" w14:textId="66C720CC" w:rsidR="00EE0D9B" w:rsidRPr="00E5598E" w:rsidRDefault="00EE0D9B" w:rsidP="00EE0D9B">
      <w:pPr>
        <w:autoSpaceDN w:val="0"/>
        <w:spacing w:line="520" w:lineRule="exact"/>
        <w:ind w:firstLine="629"/>
        <w:rPr>
          <w:rFonts w:asciiTheme="minorEastAsia" w:hAnsiTheme="minorEastAsia"/>
          <w:szCs w:val="21"/>
        </w:rPr>
      </w:pPr>
      <w:r w:rsidRPr="00E5598E">
        <w:rPr>
          <w:rFonts w:asciiTheme="minorEastAsia" w:hAnsiTheme="minorEastAsia" w:hint="eastAsia"/>
          <w:szCs w:val="21"/>
        </w:rPr>
        <w:t>考生在规定时间内登录</w:t>
      </w:r>
      <w:r w:rsidRPr="00E5598E">
        <w:rPr>
          <w:rFonts w:asciiTheme="minorEastAsia" w:hAnsiTheme="minorEastAsia"/>
          <w:szCs w:val="21"/>
        </w:rPr>
        <w:t>CET网上报名系统</w:t>
      </w:r>
      <w:r w:rsidRPr="00EE0D9B">
        <w:rPr>
          <w:rFonts w:asciiTheme="minorEastAsia" w:hAnsiTheme="minorEastAsia"/>
          <w:szCs w:val="21"/>
        </w:rPr>
        <w:t>(</w:t>
      </w:r>
      <w:r w:rsidRPr="00E5598E">
        <w:rPr>
          <w:rFonts w:asciiTheme="minorEastAsia" w:hAnsiTheme="minorEastAsia"/>
          <w:szCs w:val="21"/>
        </w:rPr>
        <w:t>http://cet-bm.neea.edu.cn)</w:t>
      </w:r>
      <w:r w:rsidRPr="00E5598E">
        <w:rPr>
          <w:rFonts w:asciiTheme="minorEastAsia" w:hAnsiTheme="minorEastAsia" w:hint="eastAsia"/>
          <w:szCs w:val="21"/>
        </w:rPr>
        <w:t>，点击“注册新用户”，用电子邮箱注册通行证账号，已经有通行证账号的可以直接使用。电子邮箱即为个人账号，建议考生使用个人常用邮箱。通行证注册后及时验证邮箱，以免输错邮箱。</w:t>
      </w:r>
    </w:p>
    <w:p w14:paraId="700C9EE2" w14:textId="77777777"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hint="eastAsia"/>
          <w:szCs w:val="21"/>
        </w:rPr>
        <w:t>考生在注册时，应完整阅读网站首页的考试简介、考生须知、考试时间、报名流程、常见问题、特别提示、最新动态等信息。</w:t>
      </w:r>
    </w:p>
    <w:p w14:paraId="2F382C1A" w14:textId="77777777"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hint="eastAsia"/>
          <w:szCs w:val="21"/>
        </w:rPr>
        <w:t>（二）网上报名</w:t>
      </w:r>
    </w:p>
    <w:p w14:paraId="1900BFC8" w14:textId="77777777"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hint="eastAsia"/>
          <w:szCs w:val="21"/>
        </w:rPr>
        <w:t>分为考生报名资格确认与复核、考生报考、网上缴费、准考证打印</w:t>
      </w:r>
      <w:r w:rsidRPr="00E5598E">
        <w:rPr>
          <w:rFonts w:asciiTheme="minorEastAsia" w:hAnsiTheme="minorEastAsia"/>
          <w:szCs w:val="21"/>
        </w:rPr>
        <w:t>4个步骤。</w:t>
      </w:r>
    </w:p>
    <w:p w14:paraId="4CCA296E" w14:textId="77777777"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szCs w:val="21"/>
        </w:rPr>
        <w:t>1.考生报名资格确认与复核</w:t>
      </w:r>
    </w:p>
    <w:p w14:paraId="02A44FA2" w14:textId="77777777"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hint="eastAsia"/>
          <w:szCs w:val="21"/>
        </w:rPr>
        <w:t>考生登录</w:t>
      </w:r>
      <w:r w:rsidRPr="00E5598E">
        <w:rPr>
          <w:rFonts w:asciiTheme="minorEastAsia" w:hAnsiTheme="minorEastAsia"/>
          <w:szCs w:val="21"/>
        </w:rPr>
        <w:t>CET网上报名系统，输入账号、密码、验证码，点击“登录”按钮，进入“开始报名”界面。考生应在仔细阅读报名协议</w:t>
      </w:r>
      <w:proofErr w:type="gramStart"/>
      <w:r w:rsidRPr="00E5598E">
        <w:rPr>
          <w:rFonts w:asciiTheme="minorEastAsia" w:hAnsiTheme="minorEastAsia" w:hint="eastAsia"/>
          <w:szCs w:val="21"/>
        </w:rPr>
        <w:t>后勾选同意</w:t>
      </w:r>
      <w:proofErr w:type="gramEnd"/>
      <w:r w:rsidRPr="00E5598E">
        <w:rPr>
          <w:rFonts w:asciiTheme="minorEastAsia" w:hAnsiTheme="minorEastAsia" w:hint="eastAsia"/>
          <w:szCs w:val="21"/>
        </w:rPr>
        <w:t>，进入资格查询页面。考点导入考生资格库后，考生即可进行报名资格确认（包括检查照片、基本信息是否正确，查看报考资格科目）。</w:t>
      </w:r>
      <w:r w:rsidRPr="00E5598E">
        <w:rPr>
          <w:rFonts w:asciiTheme="minorEastAsia" w:hAnsiTheme="minorEastAsia"/>
          <w:szCs w:val="21"/>
        </w:rPr>
        <w:t>CET6级报名资格确认有问题的考生可点击“CET6资格复核”按钮自行复核。自行复核不通过的需要提交考点进行资格复核。考生要认真填写、核对本人信息并对自己所填报的各项信息负责。信息项填写时如遇生僻字，可切换浏览器（推荐使用谷歌、火狐、IE9+）重试。</w:t>
      </w:r>
    </w:p>
    <w:p w14:paraId="748FB830" w14:textId="77777777"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szCs w:val="21"/>
        </w:rPr>
        <w:t>2.考生报考</w:t>
      </w:r>
    </w:p>
    <w:p w14:paraId="489A0E70" w14:textId="2D02D8C5"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hint="eastAsia"/>
          <w:szCs w:val="21"/>
        </w:rPr>
        <w:t>（</w:t>
      </w:r>
      <w:r w:rsidRPr="00E5598E">
        <w:rPr>
          <w:rFonts w:asciiTheme="minorEastAsia" w:hAnsiTheme="minorEastAsia"/>
          <w:szCs w:val="21"/>
        </w:rPr>
        <w:t>1）</w:t>
      </w:r>
      <w:r>
        <w:rPr>
          <w:rFonts w:asciiTheme="minorEastAsia" w:hAnsiTheme="minorEastAsia" w:hint="eastAsia"/>
          <w:szCs w:val="21"/>
        </w:rPr>
        <w:t>本校</w:t>
      </w:r>
      <w:r w:rsidRPr="00E5598E">
        <w:rPr>
          <w:rFonts w:asciiTheme="minorEastAsia" w:hAnsiTheme="minorEastAsia" w:hint="eastAsia"/>
          <w:szCs w:val="21"/>
        </w:rPr>
        <w:t>考生</w:t>
      </w:r>
      <w:r>
        <w:rPr>
          <w:rFonts w:asciiTheme="minorEastAsia" w:hAnsiTheme="minorEastAsia" w:hint="eastAsia"/>
          <w:szCs w:val="21"/>
        </w:rPr>
        <w:t>仅可</w:t>
      </w:r>
      <w:r w:rsidRPr="00E5598E">
        <w:rPr>
          <w:rFonts w:asciiTheme="minorEastAsia" w:hAnsiTheme="minorEastAsia" w:hint="eastAsia"/>
          <w:szCs w:val="21"/>
        </w:rPr>
        <w:t>单报笔试，</w:t>
      </w:r>
      <w:r>
        <w:rPr>
          <w:rFonts w:asciiTheme="minorEastAsia" w:hAnsiTheme="minorEastAsia" w:hint="eastAsia"/>
          <w:szCs w:val="21"/>
        </w:rPr>
        <w:t>暂停报考</w:t>
      </w:r>
      <w:r w:rsidRPr="00E5598E">
        <w:rPr>
          <w:rFonts w:asciiTheme="minorEastAsia" w:hAnsiTheme="minorEastAsia" w:hint="eastAsia"/>
          <w:szCs w:val="21"/>
        </w:rPr>
        <w:t>口试。</w:t>
      </w:r>
    </w:p>
    <w:p w14:paraId="5928B8FA" w14:textId="53639DC9" w:rsidR="00EE0D9B" w:rsidRPr="00E5598E" w:rsidRDefault="00EE0D9B" w:rsidP="00E5598E">
      <w:pPr>
        <w:spacing w:line="520" w:lineRule="exact"/>
        <w:ind w:firstLineChars="200" w:firstLine="420"/>
        <w:rPr>
          <w:rFonts w:asciiTheme="minorEastAsia" w:hAnsiTheme="minorEastAsia"/>
          <w:strike/>
          <w:szCs w:val="21"/>
        </w:rPr>
      </w:pPr>
      <w:r w:rsidRPr="00E5598E">
        <w:rPr>
          <w:rFonts w:asciiTheme="minorEastAsia" w:hAnsiTheme="minorEastAsia" w:hint="eastAsia"/>
          <w:szCs w:val="21"/>
        </w:rPr>
        <w:t>（</w:t>
      </w:r>
      <w:r w:rsidRPr="00E5598E">
        <w:rPr>
          <w:rFonts w:asciiTheme="minorEastAsia" w:hAnsiTheme="minorEastAsia"/>
          <w:szCs w:val="21"/>
        </w:rPr>
        <w:t>2）考生不可同时报考同一时间段内的两门及以上科目。</w:t>
      </w:r>
    </w:p>
    <w:p w14:paraId="0A4D23F1" w14:textId="2F68CB9C"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hint="eastAsia"/>
          <w:szCs w:val="21"/>
        </w:rPr>
        <w:t>（</w:t>
      </w:r>
      <w:r w:rsidRPr="00E5598E">
        <w:rPr>
          <w:rFonts w:asciiTheme="minorEastAsia" w:hAnsiTheme="minorEastAsia"/>
          <w:szCs w:val="21"/>
        </w:rPr>
        <w:t>3）考点应根据《CET网报系统残疾考生合理便利申请流程</w:t>
      </w:r>
      <w:r w:rsidRPr="00E5598E">
        <w:rPr>
          <w:rFonts w:asciiTheme="minorEastAsia" w:hAnsiTheme="minorEastAsia" w:hint="eastAsia"/>
          <w:color w:val="000000" w:themeColor="text1"/>
          <w:szCs w:val="21"/>
        </w:rPr>
        <w:t>》（附件</w:t>
      </w:r>
      <w:r w:rsidR="00A9183E" w:rsidRPr="00E5598E">
        <w:rPr>
          <w:rFonts w:asciiTheme="minorEastAsia" w:hAnsiTheme="minorEastAsia"/>
          <w:color w:val="000000" w:themeColor="text1"/>
          <w:szCs w:val="21"/>
        </w:rPr>
        <w:t>1</w:t>
      </w:r>
      <w:r w:rsidRPr="00E5598E">
        <w:rPr>
          <w:rFonts w:asciiTheme="minorEastAsia" w:hAnsiTheme="minorEastAsia" w:hint="eastAsia"/>
          <w:color w:val="000000" w:themeColor="text1"/>
          <w:szCs w:val="21"/>
        </w:rPr>
        <w:t>）</w:t>
      </w:r>
      <w:r w:rsidRPr="00E5598E">
        <w:rPr>
          <w:rFonts w:asciiTheme="minorEastAsia" w:hAnsiTheme="minorEastAsia" w:hint="eastAsia"/>
          <w:szCs w:val="21"/>
        </w:rPr>
        <w:t>做好合理便利申报。报名参加</w:t>
      </w:r>
      <w:r w:rsidRPr="00E5598E">
        <w:rPr>
          <w:rFonts w:asciiTheme="minorEastAsia" w:hAnsiTheme="minorEastAsia"/>
          <w:szCs w:val="21"/>
        </w:rPr>
        <w:t>CET并申请合理便利的残疾考生，应于10月12日12:00</w:t>
      </w:r>
      <w:r w:rsidRPr="00E5598E">
        <w:rPr>
          <w:rFonts w:asciiTheme="minorEastAsia" w:hAnsiTheme="minorEastAsia" w:hint="eastAsia"/>
          <w:szCs w:val="21"/>
        </w:rPr>
        <w:t>前携带《在校残疾大学生申请参加</w:t>
      </w:r>
      <w:r w:rsidRPr="00E5598E">
        <w:rPr>
          <w:rFonts w:asciiTheme="minorEastAsia" w:hAnsiTheme="minorEastAsia"/>
          <w:szCs w:val="21"/>
        </w:rPr>
        <w:t>CET合理便利申请表》（附件</w:t>
      </w:r>
      <w:r w:rsidR="00A9183E">
        <w:rPr>
          <w:rFonts w:asciiTheme="minorEastAsia" w:hAnsiTheme="minorEastAsia" w:hint="eastAsia"/>
          <w:szCs w:val="21"/>
        </w:rPr>
        <w:t>2</w:t>
      </w:r>
      <w:r w:rsidRPr="00E5598E">
        <w:rPr>
          <w:rFonts w:asciiTheme="minorEastAsia" w:hAnsiTheme="minorEastAsia" w:hint="eastAsia"/>
          <w:szCs w:val="21"/>
        </w:rPr>
        <w:t>）、第二代及以上《中华人民共和国残疾人证》（原件和复印件）</w:t>
      </w:r>
      <w:r w:rsidRPr="00E5598E">
        <w:rPr>
          <w:rFonts w:asciiTheme="minorEastAsia" w:hAnsiTheme="minorEastAsia" w:hint="eastAsia"/>
          <w:szCs w:val="21"/>
        </w:rPr>
        <w:lastRenderedPageBreak/>
        <w:t>及身份证件（原件和复印件）向所在考点提出正式书面申请。</w:t>
      </w:r>
    </w:p>
    <w:p w14:paraId="4C689537" w14:textId="77777777"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szCs w:val="21"/>
        </w:rPr>
        <w:t>3.网上缴费</w:t>
      </w:r>
    </w:p>
    <w:p w14:paraId="63312F74" w14:textId="2B2E9510"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hint="eastAsia"/>
          <w:szCs w:val="21"/>
        </w:rPr>
        <w:t>（</w:t>
      </w:r>
      <w:r w:rsidRPr="00E5598E">
        <w:rPr>
          <w:rFonts w:asciiTheme="minorEastAsia" w:hAnsiTheme="minorEastAsia"/>
          <w:szCs w:val="21"/>
        </w:rPr>
        <w:t>1）根据《上海市教育委员会关于转发上海市物价局&lt;</w:t>
      </w:r>
      <w:r w:rsidRPr="00E5598E">
        <w:rPr>
          <w:rFonts w:asciiTheme="minorEastAsia" w:hAnsiTheme="minorEastAsia" w:hint="eastAsia"/>
          <w:szCs w:val="21"/>
        </w:rPr>
        <w:t>调整上海市教育考试院外语口语考试等收费标准的复函</w:t>
      </w:r>
      <w:r w:rsidRPr="00E5598E">
        <w:rPr>
          <w:rFonts w:asciiTheme="minorEastAsia" w:hAnsiTheme="minorEastAsia"/>
          <w:szCs w:val="21"/>
        </w:rPr>
        <w:t>&gt;</w:t>
      </w:r>
      <w:r w:rsidRPr="00E5598E">
        <w:rPr>
          <w:rFonts w:asciiTheme="minorEastAsia" w:hAnsiTheme="minorEastAsia" w:hint="eastAsia"/>
          <w:szCs w:val="21"/>
        </w:rPr>
        <w:t>的通知》（沪教委财〔</w:t>
      </w:r>
      <w:r w:rsidRPr="00E5598E">
        <w:rPr>
          <w:rFonts w:asciiTheme="minorEastAsia" w:hAnsiTheme="minorEastAsia"/>
          <w:szCs w:val="21"/>
        </w:rPr>
        <w:t>2003〕126号），全国大学英语四、六级报名考试费为每人每科次25元。</w:t>
      </w:r>
    </w:p>
    <w:p w14:paraId="70F65220" w14:textId="77777777" w:rsidR="00EE0D9B" w:rsidRPr="00E5598E" w:rsidRDefault="00EE0D9B" w:rsidP="00E5598E">
      <w:pPr>
        <w:spacing w:line="540" w:lineRule="exact"/>
        <w:ind w:firstLineChars="200" w:firstLine="420"/>
        <w:rPr>
          <w:rFonts w:asciiTheme="minorEastAsia" w:hAnsiTheme="minorEastAsia"/>
          <w:szCs w:val="21"/>
        </w:rPr>
      </w:pPr>
      <w:r w:rsidRPr="00E5598E">
        <w:rPr>
          <w:rFonts w:asciiTheme="minorEastAsia" w:hAnsiTheme="minorEastAsia" w:hint="eastAsia"/>
          <w:szCs w:val="21"/>
        </w:rPr>
        <w:t>（</w:t>
      </w:r>
      <w:r w:rsidRPr="00E5598E">
        <w:rPr>
          <w:rFonts w:asciiTheme="minorEastAsia" w:hAnsiTheme="minorEastAsia"/>
          <w:szCs w:val="21"/>
        </w:rPr>
        <w:t>2）考试报名</w:t>
      </w:r>
      <w:proofErr w:type="gramStart"/>
      <w:r w:rsidRPr="00E5598E">
        <w:rPr>
          <w:rFonts w:asciiTheme="minorEastAsia" w:hAnsiTheme="minorEastAsia" w:hint="eastAsia"/>
          <w:szCs w:val="21"/>
        </w:rPr>
        <w:t>费支持网银</w:t>
      </w:r>
      <w:proofErr w:type="gramEnd"/>
      <w:r w:rsidRPr="00E5598E">
        <w:rPr>
          <w:rFonts w:asciiTheme="minorEastAsia" w:hAnsiTheme="minorEastAsia" w:hint="eastAsia"/>
          <w:szCs w:val="21"/>
        </w:rPr>
        <w:t>及支付</w:t>
      </w:r>
      <w:proofErr w:type="gramStart"/>
      <w:r w:rsidRPr="00E5598E">
        <w:rPr>
          <w:rFonts w:asciiTheme="minorEastAsia" w:hAnsiTheme="minorEastAsia" w:hint="eastAsia"/>
          <w:szCs w:val="21"/>
        </w:rPr>
        <w:t>宝两种</w:t>
      </w:r>
      <w:proofErr w:type="gramEnd"/>
      <w:r w:rsidRPr="00E5598E">
        <w:rPr>
          <w:rFonts w:asciiTheme="minorEastAsia" w:hAnsiTheme="minorEastAsia" w:hint="eastAsia"/>
          <w:szCs w:val="21"/>
        </w:rPr>
        <w:t>支付方式。</w:t>
      </w:r>
    </w:p>
    <w:p w14:paraId="34B97F6D" w14:textId="65782AEA" w:rsidR="00EE0D9B" w:rsidRPr="00E5598E" w:rsidRDefault="00EE0D9B" w:rsidP="00E5598E">
      <w:pPr>
        <w:spacing w:line="540" w:lineRule="exact"/>
        <w:ind w:firstLineChars="200" w:firstLine="420"/>
        <w:rPr>
          <w:rFonts w:asciiTheme="minorEastAsia" w:hAnsiTheme="minorEastAsia"/>
          <w:szCs w:val="21"/>
        </w:rPr>
      </w:pPr>
      <w:r w:rsidRPr="00E5598E">
        <w:rPr>
          <w:rFonts w:asciiTheme="minorEastAsia" w:hAnsiTheme="minorEastAsia" w:hint="eastAsia"/>
          <w:szCs w:val="21"/>
        </w:rPr>
        <w:t>（</w:t>
      </w:r>
      <w:r w:rsidRPr="00E5598E">
        <w:rPr>
          <w:rFonts w:asciiTheme="minorEastAsia" w:hAnsiTheme="minorEastAsia"/>
          <w:szCs w:val="21"/>
        </w:rPr>
        <w:t>3）考生要在规定缴费时间内完成网上缴费。未完成缴费的，系统会在24小时后删除考生报考信息。信息删除后，报名规定时间内考生可重新报考。考生科目报名成功的唯一标识是：对应科目的支付状态显示为“已支付”。</w:t>
      </w:r>
    </w:p>
    <w:p w14:paraId="4B5A3E5B" w14:textId="77777777" w:rsidR="00EE0D9B" w:rsidRPr="00E5598E" w:rsidRDefault="00EE0D9B" w:rsidP="00E5598E">
      <w:pPr>
        <w:spacing w:line="540" w:lineRule="exact"/>
        <w:ind w:firstLineChars="200" w:firstLine="420"/>
        <w:rPr>
          <w:rFonts w:asciiTheme="minorEastAsia" w:hAnsiTheme="minorEastAsia"/>
          <w:szCs w:val="21"/>
        </w:rPr>
      </w:pPr>
      <w:r w:rsidRPr="00E5598E">
        <w:rPr>
          <w:rFonts w:asciiTheme="minorEastAsia" w:hAnsiTheme="minorEastAsia" w:hint="eastAsia"/>
          <w:szCs w:val="21"/>
        </w:rPr>
        <w:t>（</w:t>
      </w:r>
      <w:r w:rsidRPr="00E5598E">
        <w:rPr>
          <w:rFonts w:asciiTheme="minorEastAsia" w:hAnsiTheme="minorEastAsia"/>
          <w:szCs w:val="21"/>
        </w:rPr>
        <w:t>4）在规定报名时间内，已报考未支付的科目可以随时修改，已支付的科目不可修改或取消。</w:t>
      </w:r>
    </w:p>
    <w:p w14:paraId="60170704" w14:textId="77777777" w:rsidR="00EE0D9B" w:rsidRPr="00E5598E" w:rsidRDefault="00EE0D9B" w:rsidP="00E5598E">
      <w:pPr>
        <w:spacing w:line="540" w:lineRule="exact"/>
        <w:ind w:firstLineChars="200" w:firstLine="420"/>
        <w:rPr>
          <w:rFonts w:asciiTheme="minorEastAsia" w:hAnsiTheme="minorEastAsia"/>
          <w:szCs w:val="21"/>
        </w:rPr>
      </w:pPr>
      <w:r w:rsidRPr="00E5598E">
        <w:rPr>
          <w:rFonts w:asciiTheme="minorEastAsia" w:hAnsiTheme="minorEastAsia" w:hint="eastAsia"/>
          <w:szCs w:val="21"/>
        </w:rPr>
        <w:t>（</w:t>
      </w:r>
      <w:r w:rsidRPr="00E5598E">
        <w:rPr>
          <w:rFonts w:asciiTheme="minorEastAsia" w:hAnsiTheme="minorEastAsia"/>
          <w:szCs w:val="21"/>
        </w:rPr>
        <w:t>5）缴费时，如</w:t>
      </w:r>
      <w:proofErr w:type="gramStart"/>
      <w:r w:rsidRPr="00E5598E">
        <w:rPr>
          <w:rFonts w:asciiTheme="minorEastAsia" w:hAnsiTheme="minorEastAsia" w:hint="eastAsia"/>
          <w:szCs w:val="21"/>
        </w:rPr>
        <w:t>银行扣费成功</w:t>
      </w:r>
      <w:proofErr w:type="gramEnd"/>
      <w:r w:rsidRPr="00E5598E">
        <w:rPr>
          <w:rFonts w:asciiTheme="minorEastAsia" w:hAnsiTheme="minorEastAsia" w:hint="eastAsia"/>
          <w:szCs w:val="21"/>
        </w:rPr>
        <w:t>，但系统显示科目支付状态为“未支付”时，不要重复缴费，可点击“更新”按钮更新支付状态，或拨打考点咨询电话查询支付状态。因考</w:t>
      </w:r>
      <w:proofErr w:type="gramStart"/>
      <w:r w:rsidRPr="00E5598E">
        <w:rPr>
          <w:rFonts w:asciiTheme="minorEastAsia" w:hAnsiTheme="minorEastAsia" w:hint="eastAsia"/>
          <w:szCs w:val="21"/>
        </w:rPr>
        <w:t>务</w:t>
      </w:r>
      <w:proofErr w:type="gramEnd"/>
      <w:r w:rsidRPr="00E5598E">
        <w:rPr>
          <w:rFonts w:asciiTheme="minorEastAsia" w:hAnsiTheme="minorEastAsia" w:hint="eastAsia"/>
          <w:szCs w:val="21"/>
        </w:rPr>
        <w:t>问题或技术问题造成重复缴费需要退费的，教育部考试中心会在考试结束一个月内原路退回考生账户。</w:t>
      </w:r>
    </w:p>
    <w:p w14:paraId="6E751C1C" w14:textId="77777777" w:rsidR="00EE0D9B" w:rsidRPr="00E5598E" w:rsidRDefault="00EE0D9B" w:rsidP="00E5598E">
      <w:pPr>
        <w:spacing w:line="540" w:lineRule="exact"/>
        <w:ind w:firstLineChars="200" w:firstLine="420"/>
        <w:rPr>
          <w:rFonts w:asciiTheme="minorEastAsia" w:hAnsiTheme="minorEastAsia"/>
          <w:szCs w:val="21"/>
        </w:rPr>
      </w:pPr>
      <w:r w:rsidRPr="00E5598E">
        <w:rPr>
          <w:rFonts w:asciiTheme="minorEastAsia" w:hAnsiTheme="minorEastAsia" w:hint="eastAsia"/>
          <w:szCs w:val="21"/>
        </w:rPr>
        <w:t>（</w:t>
      </w:r>
      <w:r w:rsidRPr="00E5598E">
        <w:rPr>
          <w:rFonts w:asciiTheme="minorEastAsia" w:hAnsiTheme="minorEastAsia"/>
          <w:szCs w:val="21"/>
        </w:rPr>
        <w:t>6）考生可在报名结束三个月后登录“上海市一网通办”网站（http://zwdtuser.sh.gov.cn）查询或下载发票。</w:t>
      </w:r>
    </w:p>
    <w:p w14:paraId="1DC46173" w14:textId="77777777" w:rsidR="00EE0D9B" w:rsidRPr="00E5598E" w:rsidRDefault="00EE0D9B" w:rsidP="00EE0D9B">
      <w:pPr>
        <w:autoSpaceDN w:val="0"/>
        <w:spacing w:line="540" w:lineRule="exact"/>
        <w:ind w:firstLine="629"/>
        <w:rPr>
          <w:rFonts w:asciiTheme="minorEastAsia" w:hAnsiTheme="minorEastAsia"/>
          <w:szCs w:val="21"/>
        </w:rPr>
      </w:pPr>
      <w:r w:rsidRPr="00E5598E">
        <w:rPr>
          <w:rFonts w:asciiTheme="minorEastAsia" w:hAnsiTheme="minorEastAsia"/>
          <w:szCs w:val="21"/>
        </w:rPr>
        <w:t>4.</w:t>
      </w:r>
      <w:r w:rsidRPr="00E5598E">
        <w:rPr>
          <w:rFonts w:asciiTheme="minorEastAsia" w:hAnsiTheme="minorEastAsia" w:hint="eastAsia"/>
          <w:szCs w:val="21"/>
        </w:rPr>
        <w:t>报名数据修改</w:t>
      </w:r>
    </w:p>
    <w:p w14:paraId="11DB353F" w14:textId="056F44D0" w:rsidR="00EE0D9B" w:rsidRPr="00E5598E" w:rsidRDefault="00EE0D9B" w:rsidP="00EE0D9B">
      <w:pPr>
        <w:autoSpaceDN w:val="0"/>
        <w:spacing w:line="540" w:lineRule="exact"/>
        <w:ind w:firstLine="629"/>
        <w:rPr>
          <w:rFonts w:asciiTheme="minorEastAsia" w:hAnsiTheme="minorEastAsia"/>
          <w:szCs w:val="21"/>
        </w:rPr>
      </w:pPr>
      <w:r w:rsidRPr="00E5598E">
        <w:rPr>
          <w:rFonts w:asciiTheme="minorEastAsia" w:hAnsiTheme="minorEastAsia" w:hint="eastAsia"/>
          <w:szCs w:val="21"/>
        </w:rPr>
        <w:t>报名结束后，考生姓名、证件号码、报考语种、级别等数据一律不得修改。</w:t>
      </w:r>
    </w:p>
    <w:p w14:paraId="21967BC5" w14:textId="77777777" w:rsidR="00EE0D9B" w:rsidRPr="00E5598E" w:rsidRDefault="00EE0D9B" w:rsidP="00EE0D9B">
      <w:pPr>
        <w:autoSpaceDN w:val="0"/>
        <w:spacing w:line="540" w:lineRule="exact"/>
        <w:ind w:firstLine="629"/>
        <w:rPr>
          <w:rFonts w:asciiTheme="minorEastAsia" w:hAnsiTheme="minorEastAsia"/>
          <w:szCs w:val="21"/>
        </w:rPr>
      </w:pPr>
      <w:r w:rsidRPr="00E5598E">
        <w:rPr>
          <w:rFonts w:asciiTheme="minorEastAsia" w:hAnsiTheme="minorEastAsia"/>
          <w:szCs w:val="21"/>
        </w:rPr>
        <w:t>5.准考证打印</w:t>
      </w:r>
    </w:p>
    <w:p w14:paraId="2516EBCA" w14:textId="310207BE" w:rsidR="00EE0D9B" w:rsidRPr="00E5598E" w:rsidRDefault="00EE0D9B" w:rsidP="00E5598E">
      <w:pPr>
        <w:spacing w:line="540" w:lineRule="exact"/>
        <w:ind w:firstLineChars="200" w:firstLine="420"/>
        <w:rPr>
          <w:rFonts w:asciiTheme="minorEastAsia" w:hAnsiTheme="minorEastAsia"/>
          <w:szCs w:val="21"/>
        </w:rPr>
      </w:pPr>
      <w:r w:rsidRPr="00E5598E">
        <w:rPr>
          <w:rFonts w:asciiTheme="minorEastAsia" w:hAnsiTheme="minorEastAsia" w:hint="eastAsia"/>
          <w:szCs w:val="21"/>
        </w:rPr>
        <w:t>考生需在规定时间内自行打印准考证。</w:t>
      </w:r>
      <w:r w:rsidRPr="00E5598E">
        <w:rPr>
          <w:rFonts w:asciiTheme="minorEastAsia" w:hAnsiTheme="minorEastAsia"/>
          <w:szCs w:val="21"/>
        </w:rPr>
        <w:t>CET准考证打印时间为12月1日9:00</w:t>
      </w:r>
      <w:r w:rsidRPr="00E5598E">
        <w:rPr>
          <w:rFonts w:asciiTheme="minorEastAsia" w:hAnsiTheme="minorEastAsia" w:hint="eastAsia"/>
          <w:szCs w:val="21"/>
        </w:rPr>
        <w:t>至</w:t>
      </w:r>
      <w:r w:rsidRPr="00E5598E">
        <w:rPr>
          <w:rFonts w:asciiTheme="minorEastAsia" w:hAnsiTheme="minorEastAsia"/>
          <w:szCs w:val="21"/>
        </w:rPr>
        <w:t>12日23:00</w:t>
      </w:r>
      <w:r w:rsidRPr="00E5598E">
        <w:rPr>
          <w:rFonts w:asciiTheme="minorEastAsia" w:hAnsiTheme="minorEastAsia" w:hint="eastAsia"/>
          <w:szCs w:val="21"/>
        </w:rPr>
        <w:t>。考生可登录报名系统（</w:t>
      </w:r>
      <w:r w:rsidRPr="00E5598E">
        <w:rPr>
          <w:rFonts w:asciiTheme="minorEastAsia" w:hAnsiTheme="minorEastAsia"/>
          <w:szCs w:val="21"/>
        </w:rPr>
        <w:t>http://cet-bm.neea.edu.cn）首页，通过“快速打印准考证”进行准考证打印。</w:t>
      </w:r>
    </w:p>
    <w:p w14:paraId="53212A1A" w14:textId="4E6735A4" w:rsidR="00EE339F" w:rsidRPr="00E5598E" w:rsidRDefault="00EE339F" w:rsidP="00E5598E">
      <w:pPr>
        <w:spacing w:line="520" w:lineRule="exact"/>
        <w:ind w:firstLine="422"/>
        <w:rPr>
          <w:rFonts w:asciiTheme="minorEastAsia" w:hAnsiTheme="minorEastAsia"/>
          <w:b/>
          <w:szCs w:val="21"/>
        </w:rPr>
      </w:pPr>
      <w:r w:rsidRPr="00E5598E">
        <w:rPr>
          <w:rFonts w:asciiTheme="minorEastAsia" w:hAnsiTheme="minorEastAsia" w:hint="eastAsia"/>
          <w:b/>
          <w:szCs w:val="21"/>
        </w:rPr>
        <w:t>五、成绩发放</w:t>
      </w:r>
    </w:p>
    <w:p w14:paraId="3A59113F" w14:textId="2624A6FA" w:rsidR="00EE339F" w:rsidRPr="00E5598E" w:rsidRDefault="00EE339F" w:rsidP="00E5598E">
      <w:pPr>
        <w:spacing w:line="520" w:lineRule="exact"/>
        <w:ind w:firstLineChars="200" w:firstLine="420"/>
        <w:rPr>
          <w:rFonts w:asciiTheme="minorEastAsia" w:hAnsiTheme="minorEastAsia"/>
          <w:szCs w:val="21"/>
        </w:rPr>
      </w:pPr>
      <w:r w:rsidRPr="00E5598E">
        <w:rPr>
          <w:rFonts w:asciiTheme="minorEastAsia" w:hAnsiTheme="minorEastAsia" w:hint="eastAsia"/>
          <w:szCs w:val="21"/>
        </w:rPr>
        <w:t>考试成绩的发布时间和查询方式以“全国大学英语四、六级考试”</w:t>
      </w:r>
      <w:r w:rsidRPr="00E5598E">
        <w:rPr>
          <w:rFonts w:asciiTheme="minorEastAsia" w:hAnsiTheme="minorEastAsia"/>
          <w:szCs w:val="21"/>
        </w:rPr>
        <w:t xml:space="preserve"> </w:t>
      </w:r>
      <w:r w:rsidRPr="00E5598E">
        <w:rPr>
          <w:rFonts w:asciiTheme="minorEastAsia" w:hAnsiTheme="minorEastAsia" w:hint="eastAsia"/>
          <w:szCs w:val="21"/>
        </w:rPr>
        <w:t>网站（</w:t>
      </w:r>
      <w:r w:rsidRPr="00E5598E">
        <w:rPr>
          <w:rFonts w:asciiTheme="minorEastAsia" w:hAnsiTheme="minorEastAsia"/>
          <w:szCs w:val="21"/>
        </w:rPr>
        <w:t>http://cet.neea.edu.cn</w:t>
      </w:r>
      <w:r w:rsidRPr="00E5598E">
        <w:rPr>
          <w:rFonts w:asciiTheme="minorEastAsia" w:hAnsiTheme="minorEastAsia" w:hint="eastAsia"/>
          <w:szCs w:val="21"/>
        </w:rPr>
        <w:t>）发布的公告为准。若考生对成绩有疑义，可直接向</w:t>
      </w:r>
      <w:bookmarkStart w:id="1" w:name="OLE_LINK5"/>
      <w:bookmarkStart w:id="2" w:name="OLE_LINK19"/>
      <w:bookmarkStart w:id="3" w:name="OLE_LINK1"/>
      <w:bookmarkStart w:id="4" w:name="OLE_LINK2"/>
      <w:bookmarkStart w:id="5" w:name="OLE_LINK3"/>
      <w:bookmarkStart w:id="6" w:name="OLE_LINK4"/>
      <w:r w:rsidRPr="00E5598E">
        <w:rPr>
          <w:rFonts w:asciiTheme="minorEastAsia" w:hAnsiTheme="minorEastAsia" w:hint="eastAsia"/>
          <w:szCs w:val="21"/>
        </w:rPr>
        <w:t>全国大学英语四、六级考试委员会办公室</w:t>
      </w:r>
      <w:bookmarkEnd w:id="1"/>
      <w:bookmarkEnd w:id="2"/>
      <w:r w:rsidRPr="00E5598E">
        <w:rPr>
          <w:rFonts w:asciiTheme="minorEastAsia" w:hAnsiTheme="minorEastAsia" w:hint="eastAsia"/>
          <w:szCs w:val="21"/>
        </w:rPr>
        <w:t>办</w:t>
      </w:r>
      <w:bookmarkEnd w:id="3"/>
      <w:bookmarkEnd w:id="4"/>
      <w:bookmarkEnd w:id="5"/>
      <w:bookmarkEnd w:id="6"/>
      <w:r w:rsidRPr="00E5598E">
        <w:rPr>
          <w:rFonts w:asciiTheme="minorEastAsia" w:hAnsiTheme="minorEastAsia" w:hint="eastAsia"/>
          <w:szCs w:val="21"/>
        </w:rPr>
        <w:t>理成绩复核，具体要求公布在“全国大学英语四、六级考试”网站考生服务</w:t>
      </w:r>
      <w:r w:rsidRPr="00E5598E">
        <w:rPr>
          <w:rFonts w:asciiTheme="minorEastAsia" w:hAnsiTheme="minorEastAsia"/>
          <w:szCs w:val="21"/>
        </w:rPr>
        <w:t>/成绩核查栏目。</w:t>
      </w:r>
    </w:p>
    <w:p w14:paraId="09EFFD68" w14:textId="30995695" w:rsidR="00522EF6" w:rsidRPr="000423C7" w:rsidRDefault="00240B68" w:rsidP="00E5598E">
      <w:pPr>
        <w:rPr>
          <w:b/>
        </w:rPr>
      </w:pPr>
      <w:r>
        <w:rPr>
          <w:rFonts w:asciiTheme="minorEastAsia" w:hAnsiTheme="minorEastAsia" w:hint="eastAsia"/>
          <w:color w:val="000000" w:themeColor="text1"/>
          <w:szCs w:val="21"/>
        </w:rPr>
        <w:lastRenderedPageBreak/>
        <w:t>六、</w:t>
      </w:r>
      <w:r w:rsidR="00E535CB" w:rsidRPr="000423C7">
        <w:rPr>
          <w:rFonts w:hint="eastAsia"/>
          <w:b/>
        </w:rPr>
        <w:t>各学院报名咨询地点、电话如下：</w:t>
      </w:r>
    </w:p>
    <w:tbl>
      <w:tblPr>
        <w:tblW w:w="9270" w:type="dxa"/>
        <w:jc w:val="center"/>
        <w:tblLayout w:type="fixed"/>
        <w:tblCellMar>
          <w:left w:w="0" w:type="dxa"/>
          <w:right w:w="0" w:type="dxa"/>
        </w:tblCellMar>
        <w:tblLook w:val="04A0" w:firstRow="1" w:lastRow="0" w:firstColumn="1" w:lastColumn="0" w:noHBand="0" w:noVBand="1"/>
      </w:tblPr>
      <w:tblGrid>
        <w:gridCol w:w="1433"/>
        <w:gridCol w:w="3098"/>
        <w:gridCol w:w="2105"/>
        <w:gridCol w:w="2634"/>
      </w:tblGrid>
      <w:tr w:rsidR="00522EF6" w:rsidRPr="008A48DD" w14:paraId="1F5FE3D8" w14:textId="77777777" w:rsidTr="000423C7">
        <w:trPr>
          <w:trHeight w:val="285"/>
          <w:jc w:val="center"/>
        </w:trPr>
        <w:tc>
          <w:tcPr>
            <w:tcW w:w="1433" w:type="dxa"/>
            <w:tcBorders>
              <w:top w:val="single" w:sz="4" w:space="0" w:color="auto"/>
              <w:left w:val="single" w:sz="4" w:space="0" w:color="auto"/>
              <w:bottom w:val="single" w:sz="4" w:space="0" w:color="auto"/>
              <w:right w:val="single" w:sz="4" w:space="0" w:color="auto"/>
            </w:tcBorders>
            <w:shd w:val="clear" w:color="auto" w:fill="DDD9C3"/>
            <w:tcMar>
              <w:top w:w="15" w:type="dxa"/>
              <w:left w:w="15" w:type="dxa"/>
              <w:bottom w:w="0" w:type="dxa"/>
              <w:right w:w="15" w:type="dxa"/>
            </w:tcMar>
            <w:vAlign w:val="center"/>
          </w:tcPr>
          <w:p w14:paraId="56D92418"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学</w:t>
            </w:r>
            <w:r w:rsidRPr="008A48DD">
              <w:rPr>
                <w:rFonts w:asciiTheme="minorEastAsia" w:hAnsiTheme="minorEastAsia"/>
                <w:szCs w:val="21"/>
              </w:rPr>
              <w:t xml:space="preserve">    </w:t>
            </w:r>
            <w:r w:rsidRPr="008A48DD">
              <w:rPr>
                <w:rFonts w:asciiTheme="minorEastAsia" w:hAnsiTheme="minorEastAsia" w:hint="eastAsia"/>
                <w:szCs w:val="21"/>
              </w:rPr>
              <w:t>院</w:t>
            </w:r>
          </w:p>
        </w:tc>
        <w:tc>
          <w:tcPr>
            <w:tcW w:w="3098" w:type="dxa"/>
            <w:tcBorders>
              <w:top w:val="single" w:sz="4" w:space="0" w:color="auto"/>
              <w:left w:val="single" w:sz="4" w:space="0" w:color="auto"/>
              <w:bottom w:val="single" w:sz="4" w:space="0" w:color="auto"/>
              <w:right w:val="single" w:sz="4" w:space="0" w:color="auto"/>
            </w:tcBorders>
            <w:shd w:val="clear" w:color="auto" w:fill="DDD9C3"/>
          </w:tcPr>
          <w:p w14:paraId="634A9817"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报名地点</w:t>
            </w:r>
          </w:p>
        </w:tc>
        <w:tc>
          <w:tcPr>
            <w:tcW w:w="2105" w:type="dxa"/>
            <w:tcBorders>
              <w:top w:val="single" w:sz="4" w:space="0" w:color="auto"/>
              <w:left w:val="single" w:sz="4" w:space="0" w:color="auto"/>
              <w:bottom w:val="single" w:sz="4" w:space="0" w:color="auto"/>
              <w:right w:val="single" w:sz="4" w:space="0" w:color="auto"/>
            </w:tcBorders>
            <w:shd w:val="clear" w:color="auto" w:fill="DDD9C3"/>
          </w:tcPr>
          <w:p w14:paraId="3FB98F5C"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电话</w:t>
            </w:r>
          </w:p>
        </w:tc>
        <w:tc>
          <w:tcPr>
            <w:tcW w:w="2634" w:type="dxa"/>
            <w:tcBorders>
              <w:top w:val="single" w:sz="4" w:space="0" w:color="auto"/>
              <w:left w:val="single" w:sz="4" w:space="0" w:color="auto"/>
              <w:bottom w:val="single" w:sz="4" w:space="0" w:color="auto"/>
              <w:right w:val="single" w:sz="4" w:space="0" w:color="auto"/>
            </w:tcBorders>
            <w:shd w:val="clear" w:color="auto" w:fill="DDD9C3"/>
          </w:tcPr>
          <w:p w14:paraId="4CBD9091"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负责老师</w:t>
            </w:r>
          </w:p>
        </w:tc>
      </w:tr>
      <w:tr w:rsidR="00522EF6" w:rsidRPr="008A48DD" w14:paraId="1F15F8EC" w14:textId="77777777" w:rsidTr="000423C7">
        <w:trPr>
          <w:trHeight w:val="315"/>
          <w:jc w:val="center"/>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CB48ECA"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生命学院</w:t>
            </w:r>
          </w:p>
        </w:tc>
        <w:tc>
          <w:tcPr>
            <w:tcW w:w="3098" w:type="dxa"/>
            <w:tcBorders>
              <w:top w:val="single" w:sz="4" w:space="0" w:color="auto"/>
              <w:left w:val="single" w:sz="4" w:space="0" w:color="auto"/>
              <w:bottom w:val="single" w:sz="4" w:space="0" w:color="auto"/>
              <w:right w:val="single" w:sz="4" w:space="0" w:color="auto"/>
            </w:tcBorders>
          </w:tcPr>
          <w:p w14:paraId="75D6B37F" w14:textId="14677A5D"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水产与生命</w:t>
            </w:r>
            <w:proofErr w:type="gramStart"/>
            <w:r w:rsidRPr="008A48DD">
              <w:rPr>
                <w:rFonts w:asciiTheme="minorEastAsia" w:hAnsiTheme="minorEastAsia" w:hint="eastAsia"/>
                <w:szCs w:val="21"/>
              </w:rPr>
              <w:t>学院楼</w:t>
            </w:r>
            <w:proofErr w:type="gramEnd"/>
            <w:r w:rsidR="000A10D1">
              <w:rPr>
                <w:rFonts w:asciiTheme="minorEastAsia" w:hAnsiTheme="minorEastAsia" w:hint="eastAsia"/>
                <w:szCs w:val="21"/>
              </w:rPr>
              <w:t>A楼</w:t>
            </w:r>
            <w:r w:rsidRPr="008A48DD">
              <w:rPr>
                <w:rFonts w:asciiTheme="minorEastAsia" w:hAnsiTheme="minorEastAsia"/>
                <w:szCs w:val="21"/>
              </w:rPr>
              <w:t>211</w:t>
            </w:r>
          </w:p>
        </w:tc>
        <w:tc>
          <w:tcPr>
            <w:tcW w:w="2105" w:type="dxa"/>
            <w:tcBorders>
              <w:top w:val="single" w:sz="4" w:space="0" w:color="auto"/>
              <w:left w:val="single" w:sz="4" w:space="0" w:color="auto"/>
              <w:bottom w:val="single" w:sz="4" w:space="0" w:color="auto"/>
              <w:right w:val="single" w:sz="4" w:space="0" w:color="auto"/>
            </w:tcBorders>
          </w:tcPr>
          <w:p w14:paraId="48B1005A"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61900406</w:t>
            </w:r>
          </w:p>
        </w:tc>
        <w:tc>
          <w:tcPr>
            <w:tcW w:w="2634" w:type="dxa"/>
            <w:tcBorders>
              <w:top w:val="single" w:sz="4" w:space="0" w:color="auto"/>
              <w:left w:val="single" w:sz="4" w:space="0" w:color="auto"/>
              <w:bottom w:val="single" w:sz="4" w:space="0" w:color="auto"/>
              <w:right w:val="single" w:sz="4" w:space="0" w:color="auto"/>
            </w:tcBorders>
          </w:tcPr>
          <w:p w14:paraId="49676838"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周老师</w:t>
            </w:r>
          </w:p>
        </w:tc>
      </w:tr>
      <w:tr w:rsidR="00522EF6" w:rsidRPr="008A48DD" w14:paraId="6587F013" w14:textId="77777777" w:rsidTr="000423C7">
        <w:trPr>
          <w:trHeight w:val="315"/>
          <w:jc w:val="center"/>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8FB41A3" w14:textId="77777777"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海洋学院</w:t>
            </w:r>
          </w:p>
        </w:tc>
        <w:tc>
          <w:tcPr>
            <w:tcW w:w="3098" w:type="dxa"/>
            <w:tcBorders>
              <w:top w:val="single" w:sz="4" w:space="0" w:color="auto"/>
              <w:left w:val="single" w:sz="4" w:space="0" w:color="auto"/>
              <w:bottom w:val="single" w:sz="4" w:space="0" w:color="auto"/>
              <w:right w:val="single" w:sz="4" w:space="0" w:color="auto"/>
            </w:tcBorders>
          </w:tcPr>
          <w:p w14:paraId="4A11E421" w14:textId="7F605154" w:rsidR="00522EF6" w:rsidRPr="008A48DD" w:rsidRDefault="00E535CB" w:rsidP="00F44864">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海洋</w:t>
            </w:r>
            <w:proofErr w:type="gramStart"/>
            <w:r w:rsidRPr="008A48DD">
              <w:rPr>
                <w:rFonts w:asciiTheme="minorEastAsia" w:hAnsiTheme="minorEastAsia" w:hint="eastAsia"/>
                <w:color w:val="000000" w:themeColor="text1"/>
                <w:szCs w:val="21"/>
              </w:rPr>
              <w:t>学院</w:t>
            </w:r>
            <w:r w:rsidR="00C94B63" w:rsidRPr="008A48DD">
              <w:rPr>
                <w:rFonts w:asciiTheme="minorEastAsia" w:hAnsiTheme="minorEastAsia" w:hint="eastAsia"/>
                <w:color w:val="000000" w:themeColor="text1"/>
                <w:szCs w:val="21"/>
              </w:rPr>
              <w:t>楼</w:t>
            </w:r>
            <w:proofErr w:type="gramEnd"/>
            <w:r w:rsidR="000A10D1">
              <w:rPr>
                <w:rFonts w:asciiTheme="minorEastAsia" w:hAnsiTheme="minorEastAsia"/>
                <w:color w:val="000000" w:themeColor="text1"/>
                <w:szCs w:val="21"/>
              </w:rPr>
              <w:t>A</w:t>
            </w:r>
            <w:r w:rsidR="007F608F">
              <w:rPr>
                <w:rFonts w:asciiTheme="minorEastAsia" w:hAnsiTheme="minorEastAsia" w:hint="eastAsia"/>
                <w:color w:val="000000" w:themeColor="text1"/>
                <w:szCs w:val="21"/>
              </w:rPr>
              <w:t>3</w:t>
            </w:r>
            <w:r w:rsidR="000A10D1">
              <w:rPr>
                <w:rFonts w:asciiTheme="minorEastAsia" w:hAnsiTheme="minorEastAsia"/>
                <w:color w:val="000000" w:themeColor="text1"/>
                <w:szCs w:val="21"/>
              </w:rPr>
              <w:t>49</w:t>
            </w:r>
          </w:p>
        </w:tc>
        <w:tc>
          <w:tcPr>
            <w:tcW w:w="2105" w:type="dxa"/>
            <w:tcBorders>
              <w:top w:val="single" w:sz="4" w:space="0" w:color="auto"/>
              <w:left w:val="single" w:sz="4" w:space="0" w:color="auto"/>
              <w:bottom w:val="single" w:sz="4" w:space="0" w:color="auto"/>
              <w:right w:val="single" w:sz="4" w:space="0" w:color="auto"/>
            </w:tcBorders>
          </w:tcPr>
          <w:p w14:paraId="2B699EA1" w14:textId="77777777" w:rsidR="00522EF6" w:rsidRPr="008A48DD" w:rsidRDefault="007F608F">
            <w:pPr>
              <w:spacing w:line="360" w:lineRule="auto"/>
              <w:jc w:val="center"/>
              <w:rPr>
                <w:rFonts w:asciiTheme="minorEastAsia" w:hAnsiTheme="minorEastAsia"/>
                <w:color w:val="000000" w:themeColor="text1"/>
                <w:szCs w:val="21"/>
              </w:rPr>
            </w:pPr>
            <w:r>
              <w:rPr>
                <w:rFonts w:asciiTheme="minorEastAsia" w:hAnsiTheme="minorEastAsia"/>
                <w:szCs w:val="21"/>
              </w:rPr>
              <w:t>61900695</w:t>
            </w:r>
          </w:p>
        </w:tc>
        <w:tc>
          <w:tcPr>
            <w:tcW w:w="2634" w:type="dxa"/>
            <w:tcBorders>
              <w:top w:val="single" w:sz="4" w:space="0" w:color="auto"/>
              <w:left w:val="single" w:sz="4" w:space="0" w:color="auto"/>
              <w:bottom w:val="single" w:sz="4" w:space="0" w:color="auto"/>
              <w:right w:val="single" w:sz="4" w:space="0" w:color="auto"/>
            </w:tcBorders>
          </w:tcPr>
          <w:p w14:paraId="0DF75BC3" w14:textId="77777777"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李老师</w:t>
            </w:r>
          </w:p>
        </w:tc>
      </w:tr>
      <w:tr w:rsidR="00522EF6" w:rsidRPr="008A48DD" w14:paraId="2EF7A6C5" w14:textId="77777777" w:rsidTr="000423C7">
        <w:trPr>
          <w:trHeight w:val="315"/>
          <w:jc w:val="center"/>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B11F780" w14:textId="77777777" w:rsidR="00522EF6" w:rsidRPr="008A48DD" w:rsidRDefault="000932DE">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生态环境</w:t>
            </w:r>
            <w:r w:rsidR="00E535CB" w:rsidRPr="008A48DD">
              <w:rPr>
                <w:rFonts w:asciiTheme="minorEastAsia" w:hAnsiTheme="minorEastAsia" w:hint="eastAsia"/>
                <w:color w:val="000000" w:themeColor="text1"/>
                <w:szCs w:val="21"/>
              </w:rPr>
              <w:t>学院</w:t>
            </w:r>
          </w:p>
        </w:tc>
        <w:tc>
          <w:tcPr>
            <w:tcW w:w="3098" w:type="dxa"/>
            <w:tcBorders>
              <w:top w:val="single" w:sz="4" w:space="0" w:color="auto"/>
              <w:left w:val="single" w:sz="4" w:space="0" w:color="auto"/>
              <w:bottom w:val="single" w:sz="4" w:space="0" w:color="auto"/>
              <w:right w:val="single" w:sz="4" w:space="0" w:color="auto"/>
            </w:tcBorders>
          </w:tcPr>
          <w:p w14:paraId="6B50A0DF" w14:textId="3A01D819"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生态</w:t>
            </w:r>
            <w:proofErr w:type="gramStart"/>
            <w:r w:rsidR="000A10D1">
              <w:rPr>
                <w:rFonts w:asciiTheme="minorEastAsia" w:hAnsiTheme="minorEastAsia" w:hint="eastAsia"/>
                <w:color w:val="000000" w:themeColor="text1"/>
                <w:szCs w:val="21"/>
              </w:rPr>
              <w:t>学院</w:t>
            </w:r>
            <w:r w:rsidRPr="008A48DD">
              <w:rPr>
                <w:rFonts w:asciiTheme="minorEastAsia" w:hAnsiTheme="minorEastAsia" w:hint="eastAsia"/>
                <w:color w:val="000000" w:themeColor="text1"/>
                <w:szCs w:val="21"/>
              </w:rPr>
              <w:t>楼</w:t>
            </w:r>
            <w:proofErr w:type="gramEnd"/>
            <w:r w:rsidRPr="008A48DD">
              <w:rPr>
                <w:rFonts w:asciiTheme="minorEastAsia" w:hAnsiTheme="minorEastAsia"/>
                <w:color w:val="000000" w:themeColor="text1"/>
                <w:szCs w:val="21"/>
              </w:rPr>
              <w:t>B306</w:t>
            </w:r>
          </w:p>
        </w:tc>
        <w:tc>
          <w:tcPr>
            <w:tcW w:w="2105" w:type="dxa"/>
            <w:tcBorders>
              <w:top w:val="single" w:sz="4" w:space="0" w:color="auto"/>
              <w:left w:val="single" w:sz="4" w:space="0" w:color="auto"/>
              <w:bottom w:val="single" w:sz="4" w:space="0" w:color="auto"/>
              <w:right w:val="single" w:sz="4" w:space="0" w:color="auto"/>
            </w:tcBorders>
          </w:tcPr>
          <w:p w14:paraId="0F386DC5" w14:textId="77777777"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color w:val="000000" w:themeColor="text1"/>
                <w:szCs w:val="21"/>
              </w:rPr>
              <w:t>61908337</w:t>
            </w:r>
          </w:p>
        </w:tc>
        <w:tc>
          <w:tcPr>
            <w:tcW w:w="2634" w:type="dxa"/>
            <w:tcBorders>
              <w:top w:val="single" w:sz="4" w:space="0" w:color="auto"/>
              <w:left w:val="single" w:sz="4" w:space="0" w:color="auto"/>
              <w:bottom w:val="single" w:sz="4" w:space="0" w:color="auto"/>
              <w:right w:val="single" w:sz="4" w:space="0" w:color="auto"/>
            </w:tcBorders>
          </w:tcPr>
          <w:p w14:paraId="02D7E1A2" w14:textId="77777777"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杨老师</w:t>
            </w:r>
          </w:p>
        </w:tc>
      </w:tr>
      <w:tr w:rsidR="00522EF6" w:rsidRPr="008A48DD" w14:paraId="14ED33BD" w14:textId="77777777" w:rsidTr="000423C7">
        <w:trPr>
          <w:trHeight w:val="315"/>
          <w:jc w:val="center"/>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DC59FC5"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食品学院</w:t>
            </w:r>
          </w:p>
        </w:tc>
        <w:tc>
          <w:tcPr>
            <w:tcW w:w="3098" w:type="dxa"/>
            <w:tcBorders>
              <w:top w:val="single" w:sz="4" w:space="0" w:color="auto"/>
              <w:left w:val="single" w:sz="4" w:space="0" w:color="auto"/>
              <w:bottom w:val="single" w:sz="4" w:space="0" w:color="auto"/>
              <w:right w:val="single" w:sz="4" w:space="0" w:color="auto"/>
            </w:tcBorders>
          </w:tcPr>
          <w:p w14:paraId="518F2EFE" w14:textId="73CC1484"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食品学院</w:t>
            </w:r>
            <w:r w:rsidR="000A10D1">
              <w:rPr>
                <w:rFonts w:asciiTheme="minorEastAsia" w:hAnsiTheme="minorEastAsia" w:hint="eastAsia"/>
                <w:szCs w:val="21"/>
              </w:rPr>
              <w:t>B</w:t>
            </w:r>
            <w:r w:rsidRPr="008A48DD">
              <w:rPr>
                <w:rFonts w:asciiTheme="minorEastAsia" w:hAnsiTheme="minorEastAsia" w:hint="eastAsia"/>
                <w:szCs w:val="21"/>
              </w:rPr>
              <w:t>楼</w:t>
            </w:r>
            <w:r w:rsidRPr="008A48DD">
              <w:rPr>
                <w:rFonts w:asciiTheme="minorEastAsia" w:hAnsiTheme="minorEastAsia"/>
                <w:szCs w:val="21"/>
              </w:rPr>
              <w:t>203</w:t>
            </w:r>
          </w:p>
        </w:tc>
        <w:tc>
          <w:tcPr>
            <w:tcW w:w="2105" w:type="dxa"/>
            <w:tcBorders>
              <w:top w:val="single" w:sz="4" w:space="0" w:color="auto"/>
              <w:left w:val="single" w:sz="4" w:space="0" w:color="auto"/>
              <w:bottom w:val="single" w:sz="4" w:space="0" w:color="auto"/>
              <w:right w:val="single" w:sz="4" w:space="0" w:color="auto"/>
            </w:tcBorders>
          </w:tcPr>
          <w:p w14:paraId="7D0AABCC"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61900367</w:t>
            </w:r>
          </w:p>
        </w:tc>
        <w:tc>
          <w:tcPr>
            <w:tcW w:w="2634" w:type="dxa"/>
            <w:tcBorders>
              <w:top w:val="single" w:sz="4" w:space="0" w:color="auto"/>
              <w:left w:val="single" w:sz="4" w:space="0" w:color="auto"/>
              <w:bottom w:val="single" w:sz="4" w:space="0" w:color="auto"/>
              <w:right w:val="single" w:sz="4" w:space="0" w:color="auto"/>
            </w:tcBorders>
          </w:tcPr>
          <w:p w14:paraId="1D6DB609"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陈老师</w:t>
            </w:r>
          </w:p>
        </w:tc>
      </w:tr>
      <w:tr w:rsidR="00522EF6" w:rsidRPr="008A48DD" w14:paraId="5358927E" w14:textId="77777777" w:rsidTr="000423C7">
        <w:trPr>
          <w:trHeight w:val="315"/>
          <w:jc w:val="center"/>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AE6A38A" w14:textId="77777777"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工程学院</w:t>
            </w:r>
          </w:p>
        </w:tc>
        <w:tc>
          <w:tcPr>
            <w:tcW w:w="3098" w:type="dxa"/>
            <w:tcBorders>
              <w:top w:val="single" w:sz="4" w:space="0" w:color="auto"/>
              <w:left w:val="single" w:sz="4" w:space="0" w:color="auto"/>
              <w:bottom w:val="single" w:sz="4" w:space="0" w:color="auto"/>
              <w:right w:val="single" w:sz="4" w:space="0" w:color="auto"/>
            </w:tcBorders>
          </w:tcPr>
          <w:p w14:paraId="2D1CC2B8" w14:textId="77777777"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工程</w:t>
            </w:r>
            <w:proofErr w:type="gramStart"/>
            <w:r w:rsidRPr="008A48DD">
              <w:rPr>
                <w:rFonts w:asciiTheme="minorEastAsia" w:hAnsiTheme="minorEastAsia" w:hint="eastAsia"/>
                <w:color w:val="000000" w:themeColor="text1"/>
                <w:szCs w:val="21"/>
              </w:rPr>
              <w:t>学院楼</w:t>
            </w:r>
            <w:proofErr w:type="gramEnd"/>
            <w:r w:rsidRPr="008A48DD">
              <w:rPr>
                <w:rFonts w:asciiTheme="minorEastAsia" w:hAnsiTheme="minorEastAsia"/>
                <w:color w:val="000000" w:themeColor="text1"/>
                <w:szCs w:val="21"/>
              </w:rPr>
              <w:t>313</w:t>
            </w:r>
          </w:p>
        </w:tc>
        <w:tc>
          <w:tcPr>
            <w:tcW w:w="2105" w:type="dxa"/>
            <w:tcBorders>
              <w:top w:val="single" w:sz="4" w:space="0" w:color="auto"/>
              <w:left w:val="single" w:sz="4" w:space="0" w:color="auto"/>
              <w:bottom w:val="single" w:sz="4" w:space="0" w:color="auto"/>
              <w:right w:val="single" w:sz="4" w:space="0" w:color="auto"/>
            </w:tcBorders>
          </w:tcPr>
          <w:p w14:paraId="4366E1BD" w14:textId="77777777"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color w:val="000000" w:themeColor="text1"/>
                <w:szCs w:val="21"/>
              </w:rPr>
              <w:t>61900806</w:t>
            </w:r>
          </w:p>
        </w:tc>
        <w:tc>
          <w:tcPr>
            <w:tcW w:w="2634" w:type="dxa"/>
            <w:tcBorders>
              <w:top w:val="single" w:sz="4" w:space="0" w:color="auto"/>
              <w:left w:val="single" w:sz="4" w:space="0" w:color="auto"/>
              <w:bottom w:val="single" w:sz="4" w:space="0" w:color="auto"/>
              <w:right w:val="single" w:sz="4" w:space="0" w:color="auto"/>
            </w:tcBorders>
          </w:tcPr>
          <w:p w14:paraId="5CEEE1C8" w14:textId="77777777" w:rsidR="00522EF6" w:rsidRPr="008A48DD" w:rsidRDefault="00240215">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刘</w:t>
            </w:r>
            <w:r w:rsidR="00E535CB" w:rsidRPr="008A48DD">
              <w:rPr>
                <w:rFonts w:asciiTheme="minorEastAsia" w:hAnsiTheme="minorEastAsia" w:hint="eastAsia"/>
                <w:color w:val="000000" w:themeColor="text1"/>
                <w:szCs w:val="21"/>
              </w:rPr>
              <w:t>老师</w:t>
            </w:r>
          </w:p>
        </w:tc>
      </w:tr>
      <w:tr w:rsidR="00522EF6" w:rsidRPr="008A48DD" w14:paraId="270685D7" w14:textId="77777777" w:rsidTr="000423C7">
        <w:trPr>
          <w:trHeight w:val="315"/>
          <w:jc w:val="center"/>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7F8C7A4"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经管学院</w:t>
            </w:r>
          </w:p>
        </w:tc>
        <w:tc>
          <w:tcPr>
            <w:tcW w:w="3098" w:type="dxa"/>
            <w:tcBorders>
              <w:top w:val="single" w:sz="4" w:space="0" w:color="auto"/>
              <w:left w:val="single" w:sz="4" w:space="0" w:color="auto"/>
              <w:bottom w:val="single" w:sz="4" w:space="0" w:color="auto"/>
              <w:right w:val="single" w:sz="4" w:space="0" w:color="auto"/>
            </w:tcBorders>
          </w:tcPr>
          <w:p w14:paraId="6E0F8636"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经管</w:t>
            </w:r>
            <w:proofErr w:type="gramStart"/>
            <w:r w:rsidRPr="008A48DD">
              <w:rPr>
                <w:rFonts w:asciiTheme="minorEastAsia" w:hAnsiTheme="minorEastAsia" w:hint="eastAsia"/>
                <w:szCs w:val="21"/>
              </w:rPr>
              <w:t>学院楼</w:t>
            </w:r>
            <w:proofErr w:type="gramEnd"/>
            <w:r w:rsidRPr="008A48DD">
              <w:rPr>
                <w:rFonts w:asciiTheme="minorEastAsia" w:hAnsiTheme="minorEastAsia"/>
                <w:szCs w:val="21"/>
              </w:rPr>
              <w:t>219</w:t>
            </w:r>
          </w:p>
        </w:tc>
        <w:tc>
          <w:tcPr>
            <w:tcW w:w="2105" w:type="dxa"/>
            <w:tcBorders>
              <w:top w:val="single" w:sz="4" w:space="0" w:color="auto"/>
              <w:left w:val="single" w:sz="4" w:space="0" w:color="auto"/>
              <w:bottom w:val="single" w:sz="4" w:space="0" w:color="auto"/>
              <w:right w:val="single" w:sz="4" w:space="0" w:color="auto"/>
            </w:tcBorders>
          </w:tcPr>
          <w:p w14:paraId="649CC930"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61900862</w:t>
            </w:r>
          </w:p>
        </w:tc>
        <w:tc>
          <w:tcPr>
            <w:tcW w:w="2634" w:type="dxa"/>
            <w:tcBorders>
              <w:top w:val="single" w:sz="4" w:space="0" w:color="auto"/>
              <w:left w:val="single" w:sz="4" w:space="0" w:color="auto"/>
              <w:bottom w:val="single" w:sz="4" w:space="0" w:color="auto"/>
              <w:right w:val="single" w:sz="4" w:space="0" w:color="auto"/>
            </w:tcBorders>
          </w:tcPr>
          <w:p w14:paraId="6DDF3524"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黎老师</w:t>
            </w:r>
          </w:p>
        </w:tc>
      </w:tr>
      <w:tr w:rsidR="00522EF6" w:rsidRPr="008A48DD" w14:paraId="45DB49E9" w14:textId="77777777" w:rsidTr="000423C7">
        <w:trPr>
          <w:trHeight w:val="315"/>
          <w:jc w:val="center"/>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04941FA"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信息学院</w:t>
            </w:r>
          </w:p>
        </w:tc>
        <w:tc>
          <w:tcPr>
            <w:tcW w:w="3098" w:type="dxa"/>
            <w:tcBorders>
              <w:top w:val="single" w:sz="4" w:space="0" w:color="auto"/>
              <w:left w:val="single" w:sz="4" w:space="0" w:color="auto"/>
              <w:bottom w:val="single" w:sz="4" w:space="0" w:color="auto"/>
              <w:right w:val="single" w:sz="4" w:space="0" w:color="auto"/>
            </w:tcBorders>
          </w:tcPr>
          <w:p w14:paraId="5574E87D"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信息</w:t>
            </w:r>
            <w:proofErr w:type="gramStart"/>
            <w:r w:rsidRPr="008A48DD">
              <w:rPr>
                <w:rFonts w:asciiTheme="minorEastAsia" w:hAnsiTheme="minorEastAsia" w:hint="eastAsia"/>
                <w:szCs w:val="21"/>
              </w:rPr>
              <w:t>学院楼</w:t>
            </w:r>
            <w:proofErr w:type="gramEnd"/>
            <w:r w:rsidRPr="008A48DD">
              <w:rPr>
                <w:rFonts w:asciiTheme="minorEastAsia" w:hAnsiTheme="minorEastAsia"/>
                <w:szCs w:val="21"/>
              </w:rPr>
              <w:t>308</w:t>
            </w:r>
          </w:p>
        </w:tc>
        <w:tc>
          <w:tcPr>
            <w:tcW w:w="2105" w:type="dxa"/>
            <w:tcBorders>
              <w:top w:val="single" w:sz="4" w:space="0" w:color="auto"/>
              <w:left w:val="single" w:sz="4" w:space="0" w:color="auto"/>
              <w:bottom w:val="single" w:sz="4" w:space="0" w:color="auto"/>
              <w:right w:val="single" w:sz="4" w:space="0" w:color="auto"/>
            </w:tcBorders>
          </w:tcPr>
          <w:p w14:paraId="0107E6FE"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61900623</w:t>
            </w:r>
          </w:p>
        </w:tc>
        <w:tc>
          <w:tcPr>
            <w:tcW w:w="2634" w:type="dxa"/>
            <w:tcBorders>
              <w:top w:val="single" w:sz="4" w:space="0" w:color="auto"/>
              <w:left w:val="single" w:sz="4" w:space="0" w:color="auto"/>
              <w:bottom w:val="single" w:sz="4" w:space="0" w:color="auto"/>
              <w:right w:val="single" w:sz="4" w:space="0" w:color="auto"/>
            </w:tcBorders>
          </w:tcPr>
          <w:p w14:paraId="2735611C"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张老师</w:t>
            </w:r>
          </w:p>
        </w:tc>
      </w:tr>
      <w:tr w:rsidR="00522EF6" w:rsidRPr="008A48DD" w14:paraId="129CDEB4" w14:textId="77777777" w:rsidTr="000423C7">
        <w:trPr>
          <w:trHeight w:val="315"/>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8AF53B7"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文法学院</w:t>
            </w:r>
          </w:p>
        </w:tc>
        <w:tc>
          <w:tcPr>
            <w:tcW w:w="3098" w:type="dxa"/>
            <w:tcBorders>
              <w:top w:val="single" w:sz="4" w:space="0" w:color="auto"/>
              <w:left w:val="single" w:sz="4" w:space="0" w:color="auto"/>
              <w:bottom w:val="single" w:sz="4" w:space="0" w:color="auto"/>
              <w:right w:val="single" w:sz="4" w:space="0" w:color="auto"/>
            </w:tcBorders>
          </w:tcPr>
          <w:p w14:paraId="492B4A07"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学生事务中心301</w:t>
            </w:r>
          </w:p>
        </w:tc>
        <w:tc>
          <w:tcPr>
            <w:tcW w:w="2105" w:type="dxa"/>
            <w:tcBorders>
              <w:top w:val="single" w:sz="4" w:space="0" w:color="auto"/>
              <w:left w:val="single" w:sz="4" w:space="0" w:color="auto"/>
              <w:bottom w:val="single" w:sz="4" w:space="0" w:color="auto"/>
              <w:right w:val="single" w:sz="4" w:space="0" w:color="auto"/>
            </w:tcBorders>
          </w:tcPr>
          <w:p w14:paraId="1CC3D160" w14:textId="77777777" w:rsidR="00522EF6" w:rsidRPr="008A48DD" w:rsidRDefault="00E535CB">
            <w:pPr>
              <w:spacing w:line="360" w:lineRule="auto"/>
              <w:rPr>
                <w:rFonts w:asciiTheme="minorEastAsia" w:hAnsiTheme="minorEastAsia"/>
                <w:szCs w:val="21"/>
              </w:rPr>
            </w:pPr>
            <w:r w:rsidRPr="008A48DD">
              <w:rPr>
                <w:rFonts w:asciiTheme="minorEastAsia" w:hAnsiTheme="minorEastAsia"/>
                <w:szCs w:val="21"/>
              </w:rPr>
              <w:t xml:space="preserve">      </w:t>
            </w:r>
            <w:r w:rsidR="001409FF" w:rsidRPr="008A48DD">
              <w:rPr>
                <w:rFonts w:asciiTheme="minorEastAsia" w:hAnsiTheme="minorEastAsia" w:hint="eastAsia"/>
                <w:szCs w:val="21"/>
              </w:rPr>
              <w:t>61900653</w:t>
            </w:r>
          </w:p>
        </w:tc>
        <w:tc>
          <w:tcPr>
            <w:tcW w:w="2634" w:type="dxa"/>
            <w:tcBorders>
              <w:top w:val="single" w:sz="4" w:space="0" w:color="auto"/>
              <w:left w:val="single" w:sz="4" w:space="0" w:color="auto"/>
              <w:bottom w:val="single" w:sz="4" w:space="0" w:color="auto"/>
              <w:right w:val="single" w:sz="4" w:space="0" w:color="auto"/>
            </w:tcBorders>
          </w:tcPr>
          <w:p w14:paraId="1F4419C2"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卫老师</w:t>
            </w:r>
          </w:p>
        </w:tc>
      </w:tr>
      <w:tr w:rsidR="00522EF6" w:rsidRPr="008A48DD" w14:paraId="332EEA38" w14:textId="77777777" w:rsidTr="000423C7">
        <w:trPr>
          <w:trHeight w:val="315"/>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7184DD9"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外语学院</w:t>
            </w:r>
          </w:p>
        </w:tc>
        <w:tc>
          <w:tcPr>
            <w:tcW w:w="3098" w:type="dxa"/>
            <w:tcBorders>
              <w:top w:val="single" w:sz="4" w:space="0" w:color="auto"/>
              <w:left w:val="single" w:sz="4" w:space="0" w:color="auto"/>
              <w:bottom w:val="single" w:sz="4" w:space="0" w:color="auto"/>
              <w:right w:val="single" w:sz="4" w:space="0" w:color="auto"/>
            </w:tcBorders>
          </w:tcPr>
          <w:p w14:paraId="6A6F48FC"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行政楼415</w:t>
            </w:r>
          </w:p>
        </w:tc>
        <w:tc>
          <w:tcPr>
            <w:tcW w:w="2105" w:type="dxa"/>
            <w:tcBorders>
              <w:top w:val="single" w:sz="4" w:space="0" w:color="auto"/>
              <w:left w:val="single" w:sz="4" w:space="0" w:color="auto"/>
              <w:bottom w:val="single" w:sz="4" w:space="0" w:color="auto"/>
              <w:right w:val="single" w:sz="4" w:space="0" w:color="auto"/>
            </w:tcBorders>
          </w:tcPr>
          <w:p w14:paraId="4A4FCC81"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61900703</w:t>
            </w:r>
          </w:p>
        </w:tc>
        <w:tc>
          <w:tcPr>
            <w:tcW w:w="2634" w:type="dxa"/>
            <w:tcBorders>
              <w:top w:val="single" w:sz="4" w:space="0" w:color="auto"/>
              <w:left w:val="single" w:sz="4" w:space="0" w:color="auto"/>
              <w:bottom w:val="single" w:sz="4" w:space="0" w:color="auto"/>
              <w:right w:val="single" w:sz="4" w:space="0" w:color="auto"/>
            </w:tcBorders>
          </w:tcPr>
          <w:p w14:paraId="72654C59" w14:textId="059B6D19" w:rsidR="00522EF6" w:rsidRPr="008A48DD" w:rsidRDefault="00A9183E">
            <w:pPr>
              <w:spacing w:line="360" w:lineRule="auto"/>
              <w:jc w:val="center"/>
              <w:rPr>
                <w:rFonts w:asciiTheme="minorEastAsia" w:hAnsiTheme="minorEastAsia"/>
                <w:szCs w:val="21"/>
              </w:rPr>
            </w:pPr>
            <w:r>
              <w:rPr>
                <w:rFonts w:asciiTheme="minorEastAsia" w:hAnsiTheme="minorEastAsia" w:hint="eastAsia"/>
                <w:szCs w:val="21"/>
              </w:rPr>
              <w:t>王</w:t>
            </w:r>
            <w:r w:rsidR="00E535CB" w:rsidRPr="008A48DD">
              <w:rPr>
                <w:rFonts w:asciiTheme="minorEastAsia" w:hAnsiTheme="minorEastAsia" w:hint="eastAsia"/>
                <w:szCs w:val="21"/>
              </w:rPr>
              <w:t>老师</w:t>
            </w:r>
          </w:p>
        </w:tc>
      </w:tr>
      <w:tr w:rsidR="00522EF6" w:rsidRPr="008A48DD" w14:paraId="77B8F717" w14:textId="77777777" w:rsidTr="000423C7">
        <w:trPr>
          <w:trHeight w:val="315"/>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9DC31CC" w14:textId="77777777" w:rsidR="00522EF6" w:rsidRPr="008A48DD" w:rsidRDefault="00E535CB">
            <w:pPr>
              <w:spacing w:line="360" w:lineRule="auto"/>
              <w:jc w:val="center"/>
              <w:rPr>
                <w:rFonts w:asciiTheme="minorEastAsia" w:hAnsiTheme="minorEastAsia"/>
                <w:szCs w:val="21"/>
              </w:rPr>
            </w:pPr>
            <w:proofErr w:type="gramStart"/>
            <w:r w:rsidRPr="008A48DD">
              <w:rPr>
                <w:rFonts w:asciiTheme="minorEastAsia" w:hAnsiTheme="minorEastAsia" w:hint="eastAsia"/>
                <w:szCs w:val="21"/>
              </w:rPr>
              <w:t>爱恩学院</w:t>
            </w:r>
            <w:proofErr w:type="gramEnd"/>
          </w:p>
        </w:tc>
        <w:tc>
          <w:tcPr>
            <w:tcW w:w="3098" w:type="dxa"/>
            <w:tcBorders>
              <w:top w:val="single" w:sz="4" w:space="0" w:color="auto"/>
              <w:left w:val="single" w:sz="4" w:space="0" w:color="auto"/>
              <w:bottom w:val="single" w:sz="4" w:space="0" w:color="auto"/>
              <w:right w:val="single" w:sz="4" w:space="0" w:color="auto"/>
            </w:tcBorders>
          </w:tcPr>
          <w:p w14:paraId="7F6F3593" w14:textId="77777777" w:rsidR="00522EF6" w:rsidRPr="008A48DD" w:rsidRDefault="00E535CB">
            <w:pPr>
              <w:spacing w:line="360" w:lineRule="auto"/>
              <w:jc w:val="center"/>
              <w:rPr>
                <w:rFonts w:asciiTheme="minorEastAsia" w:hAnsiTheme="minorEastAsia"/>
                <w:szCs w:val="21"/>
              </w:rPr>
            </w:pPr>
            <w:proofErr w:type="gramStart"/>
            <w:r w:rsidRPr="008A48DD">
              <w:rPr>
                <w:rFonts w:asciiTheme="minorEastAsia" w:hAnsiTheme="minorEastAsia" w:hint="eastAsia"/>
                <w:szCs w:val="21"/>
              </w:rPr>
              <w:t>爱恩学院楼</w:t>
            </w:r>
            <w:proofErr w:type="gramEnd"/>
            <w:r w:rsidRPr="008A48DD">
              <w:rPr>
                <w:rFonts w:asciiTheme="minorEastAsia" w:hAnsiTheme="minorEastAsia"/>
                <w:szCs w:val="21"/>
              </w:rPr>
              <w:t>202</w:t>
            </w:r>
          </w:p>
        </w:tc>
        <w:tc>
          <w:tcPr>
            <w:tcW w:w="2105" w:type="dxa"/>
            <w:tcBorders>
              <w:top w:val="single" w:sz="4" w:space="0" w:color="auto"/>
              <w:left w:val="single" w:sz="4" w:space="0" w:color="auto"/>
              <w:bottom w:val="single" w:sz="4" w:space="0" w:color="auto"/>
              <w:right w:val="single" w:sz="4" w:space="0" w:color="auto"/>
            </w:tcBorders>
          </w:tcPr>
          <w:p w14:paraId="686739C4"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61900794</w:t>
            </w:r>
          </w:p>
        </w:tc>
        <w:tc>
          <w:tcPr>
            <w:tcW w:w="2634" w:type="dxa"/>
            <w:tcBorders>
              <w:top w:val="single" w:sz="4" w:space="0" w:color="auto"/>
              <w:left w:val="single" w:sz="4" w:space="0" w:color="auto"/>
              <w:bottom w:val="single" w:sz="4" w:space="0" w:color="auto"/>
              <w:right w:val="single" w:sz="4" w:space="0" w:color="auto"/>
            </w:tcBorders>
          </w:tcPr>
          <w:p w14:paraId="5B200DA9"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吴老师</w:t>
            </w:r>
          </w:p>
        </w:tc>
      </w:tr>
      <w:tr w:rsidR="00522EF6" w:rsidRPr="008A48DD" w14:paraId="5A9248B4" w14:textId="77777777" w:rsidTr="000423C7">
        <w:trPr>
          <w:trHeight w:val="315"/>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DEC2060"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研究生院</w:t>
            </w:r>
          </w:p>
        </w:tc>
        <w:tc>
          <w:tcPr>
            <w:tcW w:w="3098" w:type="dxa"/>
            <w:tcBorders>
              <w:top w:val="single" w:sz="4" w:space="0" w:color="auto"/>
              <w:left w:val="single" w:sz="4" w:space="0" w:color="auto"/>
              <w:bottom w:val="single" w:sz="4" w:space="0" w:color="auto"/>
              <w:right w:val="single" w:sz="4" w:space="0" w:color="auto"/>
            </w:tcBorders>
          </w:tcPr>
          <w:p w14:paraId="36A2AF75" w14:textId="75032DFC"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行政楼62</w:t>
            </w:r>
            <w:r w:rsidR="0071091F">
              <w:rPr>
                <w:rFonts w:asciiTheme="minorEastAsia" w:hAnsiTheme="minorEastAsia"/>
                <w:szCs w:val="21"/>
              </w:rPr>
              <w:t>9</w:t>
            </w:r>
          </w:p>
        </w:tc>
        <w:tc>
          <w:tcPr>
            <w:tcW w:w="2105" w:type="dxa"/>
            <w:tcBorders>
              <w:top w:val="single" w:sz="4" w:space="0" w:color="auto"/>
              <w:left w:val="single" w:sz="4" w:space="0" w:color="auto"/>
              <w:bottom w:val="single" w:sz="4" w:space="0" w:color="auto"/>
              <w:right w:val="single" w:sz="4" w:space="0" w:color="auto"/>
            </w:tcBorders>
          </w:tcPr>
          <w:p w14:paraId="1A31F845"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61900055</w:t>
            </w:r>
          </w:p>
        </w:tc>
        <w:tc>
          <w:tcPr>
            <w:tcW w:w="2634" w:type="dxa"/>
            <w:tcBorders>
              <w:top w:val="single" w:sz="4" w:space="0" w:color="auto"/>
              <w:left w:val="single" w:sz="4" w:space="0" w:color="auto"/>
              <w:bottom w:val="single" w:sz="4" w:space="0" w:color="auto"/>
              <w:right w:val="single" w:sz="4" w:space="0" w:color="auto"/>
            </w:tcBorders>
          </w:tcPr>
          <w:p w14:paraId="0A0E1D9A"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齐老师</w:t>
            </w:r>
          </w:p>
        </w:tc>
      </w:tr>
      <w:tr w:rsidR="00522EF6" w:rsidRPr="008A48DD" w14:paraId="1E22CDA1" w14:textId="77777777" w:rsidTr="000423C7">
        <w:trPr>
          <w:trHeight w:val="315"/>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8FBFE3A" w14:textId="77777777" w:rsidR="00522EF6" w:rsidRPr="008A48DD" w:rsidRDefault="00E535CB">
            <w:pPr>
              <w:spacing w:line="360" w:lineRule="auto"/>
              <w:jc w:val="center"/>
              <w:rPr>
                <w:rFonts w:asciiTheme="minorEastAsia" w:hAnsiTheme="minorEastAsia"/>
                <w:szCs w:val="21"/>
              </w:rPr>
            </w:pPr>
            <w:proofErr w:type="gramStart"/>
            <w:r w:rsidRPr="008A48DD">
              <w:rPr>
                <w:rFonts w:asciiTheme="minorEastAsia" w:hAnsiTheme="minorEastAsia" w:hint="eastAsia"/>
                <w:szCs w:val="21"/>
              </w:rPr>
              <w:t>继教学</w:t>
            </w:r>
            <w:proofErr w:type="gramEnd"/>
            <w:r w:rsidRPr="008A48DD">
              <w:rPr>
                <w:rFonts w:asciiTheme="minorEastAsia" w:hAnsiTheme="minorEastAsia" w:hint="eastAsia"/>
                <w:szCs w:val="21"/>
              </w:rPr>
              <w:t>院</w:t>
            </w:r>
          </w:p>
        </w:tc>
        <w:tc>
          <w:tcPr>
            <w:tcW w:w="3098" w:type="dxa"/>
            <w:tcBorders>
              <w:top w:val="single" w:sz="4" w:space="0" w:color="auto"/>
              <w:left w:val="single" w:sz="4" w:space="0" w:color="auto"/>
              <w:bottom w:val="single" w:sz="4" w:space="0" w:color="auto"/>
              <w:right w:val="single" w:sz="4" w:space="0" w:color="auto"/>
            </w:tcBorders>
          </w:tcPr>
          <w:p w14:paraId="5942C4FD" w14:textId="77777777" w:rsidR="0071091F" w:rsidRDefault="0071091F" w:rsidP="0071091F">
            <w:pPr>
              <w:jc w:val="center"/>
              <w:rPr>
                <w:rFonts w:asciiTheme="minorEastAsia" w:hAnsiTheme="minorEastAsia"/>
                <w:szCs w:val="21"/>
              </w:rPr>
            </w:pPr>
            <w:r w:rsidRPr="0071091F">
              <w:rPr>
                <w:rFonts w:asciiTheme="minorEastAsia" w:hAnsiTheme="minorEastAsia" w:hint="eastAsia"/>
                <w:szCs w:val="21"/>
              </w:rPr>
              <w:t>继续教育学院</w:t>
            </w:r>
          </w:p>
          <w:p w14:paraId="3654D2EF" w14:textId="47F9E7EA" w:rsidR="00522EF6" w:rsidRPr="008A48DD" w:rsidRDefault="0071091F" w:rsidP="0071091F">
            <w:pPr>
              <w:jc w:val="center"/>
              <w:rPr>
                <w:rFonts w:asciiTheme="minorEastAsia" w:hAnsiTheme="minorEastAsia"/>
                <w:szCs w:val="21"/>
              </w:rPr>
            </w:pPr>
            <w:r w:rsidRPr="0071091F">
              <w:rPr>
                <w:rFonts w:asciiTheme="minorEastAsia" w:hAnsiTheme="minorEastAsia" w:hint="eastAsia"/>
                <w:szCs w:val="21"/>
              </w:rPr>
              <w:t>军工路综合楼309室</w:t>
            </w:r>
          </w:p>
        </w:tc>
        <w:tc>
          <w:tcPr>
            <w:tcW w:w="2105" w:type="dxa"/>
            <w:tcBorders>
              <w:top w:val="single" w:sz="4" w:space="0" w:color="auto"/>
              <w:left w:val="single" w:sz="4" w:space="0" w:color="auto"/>
              <w:bottom w:val="single" w:sz="4" w:space="0" w:color="auto"/>
              <w:right w:val="single" w:sz="4" w:space="0" w:color="auto"/>
            </w:tcBorders>
          </w:tcPr>
          <w:p w14:paraId="6F2CE8D2"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65710282</w:t>
            </w:r>
          </w:p>
        </w:tc>
        <w:tc>
          <w:tcPr>
            <w:tcW w:w="2634" w:type="dxa"/>
            <w:tcBorders>
              <w:top w:val="single" w:sz="4" w:space="0" w:color="auto"/>
              <w:left w:val="single" w:sz="4" w:space="0" w:color="auto"/>
              <w:bottom w:val="single" w:sz="4" w:space="0" w:color="auto"/>
              <w:right w:val="single" w:sz="4" w:space="0" w:color="auto"/>
            </w:tcBorders>
          </w:tcPr>
          <w:p w14:paraId="28ECC3DD" w14:textId="2994D3C2" w:rsidR="00522EF6" w:rsidRPr="008A48DD" w:rsidRDefault="00C21CF6" w:rsidP="00C21CF6">
            <w:pPr>
              <w:spacing w:line="360" w:lineRule="auto"/>
              <w:jc w:val="center"/>
              <w:rPr>
                <w:rFonts w:asciiTheme="minorEastAsia" w:hAnsiTheme="minorEastAsia"/>
                <w:szCs w:val="21"/>
              </w:rPr>
            </w:pPr>
            <w:r>
              <w:rPr>
                <w:rFonts w:asciiTheme="minorEastAsia" w:hAnsiTheme="minorEastAsia" w:hint="eastAsia"/>
                <w:szCs w:val="21"/>
              </w:rPr>
              <w:t>梁</w:t>
            </w:r>
            <w:r w:rsidR="00E535CB" w:rsidRPr="008A48DD">
              <w:rPr>
                <w:rFonts w:asciiTheme="minorEastAsia" w:hAnsiTheme="minorEastAsia" w:hint="eastAsia"/>
                <w:szCs w:val="21"/>
              </w:rPr>
              <w:t>老师</w:t>
            </w:r>
          </w:p>
        </w:tc>
      </w:tr>
    </w:tbl>
    <w:p w14:paraId="383752E2" w14:textId="77777777" w:rsidR="00522EF6" w:rsidRPr="008A48DD" w:rsidRDefault="00522EF6">
      <w:pPr>
        <w:spacing w:line="360" w:lineRule="auto"/>
        <w:rPr>
          <w:rFonts w:asciiTheme="minorEastAsia" w:hAnsiTheme="minorEastAsia"/>
          <w:szCs w:val="21"/>
        </w:rPr>
      </w:pPr>
    </w:p>
    <w:p w14:paraId="3D738730" w14:textId="2E39000C" w:rsidR="00522EF6" w:rsidRPr="000423C7" w:rsidRDefault="00E535CB" w:rsidP="000423C7">
      <w:pPr>
        <w:pStyle w:val="a9"/>
        <w:numPr>
          <w:ilvl w:val="0"/>
          <w:numId w:val="1"/>
        </w:numPr>
        <w:spacing w:line="360" w:lineRule="auto"/>
        <w:ind w:firstLineChars="0"/>
        <w:rPr>
          <w:rFonts w:asciiTheme="minorEastAsia" w:hAnsiTheme="minorEastAsia"/>
          <w:b/>
          <w:color w:val="000000" w:themeColor="text1"/>
          <w:szCs w:val="21"/>
        </w:rPr>
      </w:pPr>
      <w:r w:rsidRPr="000423C7">
        <w:rPr>
          <w:rFonts w:asciiTheme="minorEastAsia" w:hAnsiTheme="minorEastAsia" w:hint="eastAsia"/>
          <w:b/>
          <w:color w:val="000000" w:themeColor="text1"/>
          <w:szCs w:val="21"/>
        </w:rPr>
        <w:t>注意事项：</w:t>
      </w:r>
    </w:p>
    <w:p w14:paraId="1416032C" w14:textId="3C7DFE89" w:rsidR="00522EF6" w:rsidRPr="008A48DD" w:rsidRDefault="00E535CB">
      <w:pPr>
        <w:spacing w:line="360" w:lineRule="auto"/>
        <w:rPr>
          <w:rFonts w:asciiTheme="minorEastAsia" w:hAnsiTheme="minorEastAsia"/>
          <w:szCs w:val="21"/>
        </w:rPr>
      </w:pPr>
      <w:r w:rsidRPr="008A48DD">
        <w:rPr>
          <w:rFonts w:asciiTheme="minorEastAsia" w:hAnsiTheme="minorEastAsia" w:hint="eastAsia"/>
          <w:szCs w:val="21"/>
        </w:rPr>
        <w:t>（1）考生</w:t>
      </w:r>
      <w:r w:rsidR="000A10D1">
        <w:rPr>
          <w:rFonts w:asciiTheme="minorEastAsia" w:hAnsiTheme="minorEastAsia" w:hint="eastAsia"/>
          <w:szCs w:val="21"/>
        </w:rPr>
        <w:t>须</w:t>
      </w:r>
      <w:r w:rsidRPr="008A48DD">
        <w:rPr>
          <w:rFonts w:asciiTheme="minorEastAsia" w:hAnsiTheme="minorEastAsia" w:hint="eastAsia"/>
          <w:szCs w:val="21"/>
        </w:rPr>
        <w:t>在规定的时间段完成报名，逾期不接受补报名。</w:t>
      </w:r>
    </w:p>
    <w:p w14:paraId="2B847472" w14:textId="77777777" w:rsidR="00522EF6" w:rsidRPr="008A48DD" w:rsidRDefault="00E535CB">
      <w:pPr>
        <w:spacing w:line="360" w:lineRule="auto"/>
        <w:rPr>
          <w:rFonts w:asciiTheme="minorEastAsia" w:hAnsiTheme="minorEastAsia"/>
          <w:szCs w:val="21"/>
        </w:rPr>
      </w:pPr>
      <w:r w:rsidRPr="008A48DD">
        <w:rPr>
          <w:rFonts w:asciiTheme="minorEastAsia" w:hAnsiTheme="minorEastAsia" w:hint="eastAsia"/>
          <w:szCs w:val="21"/>
        </w:rPr>
        <w:t>（2）考生报名前和报名过程中须认真阅读并充分了解网站首页的考生须知、报名流程、常见问题、特别提示、最新动态及省通告、学校通告等信息。</w:t>
      </w:r>
    </w:p>
    <w:p w14:paraId="1373FB81" w14:textId="77777777" w:rsidR="00522EF6" w:rsidRDefault="00E535CB">
      <w:pPr>
        <w:spacing w:line="360" w:lineRule="auto"/>
        <w:rPr>
          <w:rFonts w:asciiTheme="minorEastAsia" w:hAnsiTheme="minorEastAsia"/>
          <w:szCs w:val="21"/>
        </w:rPr>
      </w:pPr>
      <w:r w:rsidRPr="008A48DD">
        <w:rPr>
          <w:rFonts w:asciiTheme="minorEastAsia" w:hAnsiTheme="minorEastAsia" w:hint="eastAsia"/>
          <w:szCs w:val="21"/>
        </w:rPr>
        <w:t>（</w:t>
      </w:r>
      <w:r w:rsidR="00FF4BBF">
        <w:rPr>
          <w:rFonts w:asciiTheme="minorEastAsia" w:hAnsiTheme="minorEastAsia" w:hint="eastAsia"/>
          <w:szCs w:val="21"/>
        </w:rPr>
        <w:t>3</w:t>
      </w:r>
      <w:r w:rsidRPr="008A48DD">
        <w:rPr>
          <w:rFonts w:asciiTheme="minorEastAsia" w:hAnsiTheme="minorEastAsia" w:hint="eastAsia"/>
          <w:szCs w:val="21"/>
        </w:rPr>
        <w:t>）考生在缴费前，应认真核对所有报考信息和报考科目，确认无误后，再进行网上支付。确认且缴费后报考信息和报考科目无法删除或更改。</w:t>
      </w:r>
    </w:p>
    <w:p w14:paraId="63843F48" w14:textId="77777777" w:rsidR="00B62BD4" w:rsidRPr="008A48DD" w:rsidRDefault="00B62BD4">
      <w:pPr>
        <w:spacing w:line="360" w:lineRule="auto"/>
        <w:rPr>
          <w:rFonts w:asciiTheme="minorEastAsia" w:hAnsiTheme="minorEastAsia"/>
          <w:szCs w:val="21"/>
        </w:rPr>
      </w:pPr>
      <w:r>
        <w:rPr>
          <w:rFonts w:asciiTheme="minorEastAsia" w:hAnsiTheme="minorEastAsia"/>
          <w:szCs w:val="21"/>
        </w:rPr>
        <w:t>（4）考生</w:t>
      </w:r>
      <w:r w:rsidRPr="008A48DD">
        <w:rPr>
          <w:rFonts w:asciiTheme="minorEastAsia" w:hAnsiTheme="minorEastAsia"/>
          <w:szCs w:val="21"/>
        </w:rPr>
        <w:t>入场须出示纸质版准考证</w:t>
      </w:r>
      <w:r w:rsidRPr="008A48DD">
        <w:rPr>
          <w:rFonts w:asciiTheme="minorEastAsia" w:hAnsiTheme="minorEastAsia" w:hint="eastAsia"/>
          <w:szCs w:val="21"/>
        </w:rPr>
        <w:t>，一律不得使用</w:t>
      </w:r>
      <w:r w:rsidRPr="008A48DD">
        <w:rPr>
          <w:rFonts w:asciiTheme="minorEastAsia" w:hAnsiTheme="minorEastAsia"/>
          <w:szCs w:val="21"/>
        </w:rPr>
        <w:t>电子版</w:t>
      </w:r>
      <w:r w:rsidRPr="008A48DD">
        <w:rPr>
          <w:rFonts w:asciiTheme="minorEastAsia" w:hAnsiTheme="minorEastAsia" w:hint="eastAsia"/>
          <w:szCs w:val="21"/>
        </w:rPr>
        <w:t>准</w:t>
      </w:r>
      <w:r w:rsidRPr="008A48DD">
        <w:rPr>
          <w:rFonts w:asciiTheme="minorEastAsia" w:hAnsiTheme="minorEastAsia"/>
          <w:szCs w:val="21"/>
        </w:rPr>
        <w:t>考证</w:t>
      </w:r>
      <w:r w:rsidRPr="008A48DD">
        <w:rPr>
          <w:rFonts w:asciiTheme="minorEastAsia" w:hAnsiTheme="minorEastAsia" w:hint="eastAsia"/>
          <w:szCs w:val="21"/>
        </w:rPr>
        <w:t>。</w:t>
      </w:r>
    </w:p>
    <w:p w14:paraId="637C8891" w14:textId="791700A1" w:rsidR="00522EF6" w:rsidRPr="008A48DD" w:rsidRDefault="00E535CB">
      <w:pPr>
        <w:spacing w:line="360" w:lineRule="auto"/>
        <w:rPr>
          <w:rFonts w:asciiTheme="minorEastAsia" w:hAnsiTheme="minorEastAsia"/>
          <w:szCs w:val="21"/>
        </w:rPr>
      </w:pPr>
      <w:r w:rsidRPr="008A48DD">
        <w:rPr>
          <w:rFonts w:asciiTheme="minorEastAsia" w:hAnsiTheme="minorEastAsia" w:hint="eastAsia"/>
          <w:szCs w:val="21"/>
        </w:rPr>
        <w:t>（</w:t>
      </w:r>
      <w:r w:rsidR="00B62BD4">
        <w:rPr>
          <w:rFonts w:asciiTheme="minorEastAsia" w:hAnsiTheme="minorEastAsia" w:hint="eastAsia"/>
          <w:szCs w:val="21"/>
        </w:rPr>
        <w:t>5</w:t>
      </w:r>
      <w:r w:rsidRPr="008A48DD">
        <w:rPr>
          <w:rFonts w:asciiTheme="minorEastAsia" w:hAnsiTheme="minorEastAsia" w:hint="eastAsia"/>
          <w:szCs w:val="21"/>
        </w:rPr>
        <w:t>）</w:t>
      </w:r>
      <w:r w:rsidR="00B62BD4">
        <w:rPr>
          <w:rFonts w:asciiTheme="minorEastAsia" w:hAnsiTheme="minorEastAsia" w:hint="eastAsia"/>
          <w:szCs w:val="21"/>
        </w:rPr>
        <w:t>考生入校须符合</w:t>
      </w:r>
      <w:r w:rsidR="000A10D1">
        <w:rPr>
          <w:rFonts w:asciiTheme="minorEastAsia" w:hAnsiTheme="minorEastAsia" w:hint="eastAsia"/>
          <w:szCs w:val="21"/>
        </w:rPr>
        <w:t>学校届时发布的疫情防控须知</w:t>
      </w:r>
      <w:r w:rsidR="00B62BD4">
        <w:rPr>
          <w:rFonts w:asciiTheme="minorEastAsia" w:hAnsiTheme="minorEastAsia" w:hint="eastAsia"/>
          <w:szCs w:val="21"/>
        </w:rPr>
        <w:t>的要求，做好自身健康防护。</w:t>
      </w:r>
    </w:p>
    <w:p w14:paraId="3B901398" w14:textId="77777777" w:rsidR="00522EF6" w:rsidRPr="008A48DD" w:rsidRDefault="00E535CB" w:rsidP="00FF4BBF">
      <w:pPr>
        <w:spacing w:line="360" w:lineRule="auto"/>
        <w:ind w:right="630"/>
        <w:jc w:val="right"/>
        <w:rPr>
          <w:rFonts w:asciiTheme="minorEastAsia" w:hAnsiTheme="minorEastAsia"/>
          <w:szCs w:val="21"/>
        </w:rPr>
      </w:pPr>
      <w:r w:rsidRPr="008A48DD">
        <w:rPr>
          <w:rFonts w:asciiTheme="minorEastAsia" w:hAnsiTheme="minorEastAsia" w:hint="eastAsia"/>
          <w:szCs w:val="21"/>
        </w:rPr>
        <w:t>教务处</w:t>
      </w:r>
    </w:p>
    <w:p w14:paraId="388E288A" w14:textId="47A6EAB4" w:rsidR="00D7032A" w:rsidRDefault="00303913" w:rsidP="00362F93">
      <w:pPr>
        <w:spacing w:line="360" w:lineRule="auto"/>
        <w:jc w:val="right"/>
        <w:rPr>
          <w:rFonts w:ascii="黑体" w:eastAsia="黑体" w:hAnsi="黑体"/>
          <w:sz w:val="32"/>
        </w:rPr>
      </w:pPr>
      <w:r w:rsidRPr="008A48DD">
        <w:rPr>
          <w:rFonts w:asciiTheme="minorEastAsia" w:hAnsiTheme="minorEastAsia" w:hint="eastAsia"/>
          <w:szCs w:val="21"/>
        </w:rPr>
        <w:t>20</w:t>
      </w:r>
      <w:r>
        <w:rPr>
          <w:rFonts w:asciiTheme="minorEastAsia" w:hAnsiTheme="minorEastAsia" w:hint="eastAsia"/>
          <w:szCs w:val="21"/>
        </w:rPr>
        <w:t>20</w:t>
      </w:r>
      <w:r w:rsidRPr="008A48DD">
        <w:rPr>
          <w:rFonts w:asciiTheme="minorEastAsia" w:hAnsiTheme="minorEastAsia" w:hint="eastAsia"/>
          <w:szCs w:val="21"/>
        </w:rPr>
        <w:t>年</w:t>
      </w:r>
      <w:r w:rsidR="00A9183E">
        <w:rPr>
          <w:rFonts w:asciiTheme="minorEastAsia" w:hAnsiTheme="minorEastAsia" w:hint="eastAsia"/>
          <w:szCs w:val="21"/>
        </w:rPr>
        <w:t>9</w:t>
      </w:r>
      <w:r w:rsidRPr="008A48DD">
        <w:rPr>
          <w:rFonts w:asciiTheme="minorEastAsia" w:hAnsiTheme="minorEastAsia" w:hint="eastAsia"/>
          <w:szCs w:val="21"/>
        </w:rPr>
        <w:t>月</w:t>
      </w:r>
      <w:r w:rsidR="002B6CEC">
        <w:rPr>
          <w:rFonts w:asciiTheme="minorEastAsia" w:hAnsiTheme="minorEastAsia" w:hint="eastAsia"/>
          <w:szCs w:val="21"/>
        </w:rPr>
        <w:t>23</w:t>
      </w:r>
      <w:r w:rsidR="00E535CB" w:rsidRPr="008A48DD">
        <w:rPr>
          <w:rFonts w:asciiTheme="minorEastAsia" w:hAnsiTheme="minorEastAsia" w:hint="eastAsia"/>
          <w:szCs w:val="21"/>
        </w:rPr>
        <w:t>日</w:t>
      </w:r>
      <w:r w:rsidR="00D7032A">
        <w:rPr>
          <w:rFonts w:ascii="黑体" w:eastAsia="黑体" w:hAnsi="黑体"/>
          <w:sz w:val="32"/>
        </w:rPr>
        <w:br w:type="page"/>
      </w:r>
    </w:p>
    <w:p w14:paraId="5998B0A6" w14:textId="7EC39AE1" w:rsidR="00A9183E" w:rsidRPr="00333E2C" w:rsidRDefault="00A9183E" w:rsidP="00A9183E">
      <w:pPr>
        <w:rPr>
          <w:rFonts w:ascii="黑体" w:eastAsia="黑体" w:hAnsi="黑体"/>
          <w:sz w:val="32"/>
        </w:rPr>
      </w:pPr>
      <w:r w:rsidRPr="00333E2C">
        <w:rPr>
          <w:rFonts w:ascii="黑体" w:eastAsia="黑体" w:hAnsi="黑体" w:hint="eastAsia"/>
          <w:sz w:val="32"/>
        </w:rPr>
        <w:lastRenderedPageBreak/>
        <w:t>附件</w:t>
      </w:r>
      <w:r>
        <w:rPr>
          <w:rFonts w:ascii="黑体" w:eastAsia="黑体" w:hAnsi="黑体" w:hint="eastAsia"/>
          <w:sz w:val="32"/>
        </w:rPr>
        <w:t>1</w:t>
      </w:r>
    </w:p>
    <w:p w14:paraId="51BDB562" w14:textId="77777777" w:rsidR="00A9183E" w:rsidRPr="00333E2C" w:rsidRDefault="00A9183E" w:rsidP="00A9183E">
      <w:pPr>
        <w:adjustRightInd w:val="0"/>
        <w:snapToGrid w:val="0"/>
        <w:spacing w:line="640" w:lineRule="exact"/>
        <w:jc w:val="center"/>
        <w:rPr>
          <w:rFonts w:ascii="方正小标宋简体" w:eastAsia="方正小标宋简体" w:hAnsi="宋体"/>
          <w:sz w:val="44"/>
          <w:szCs w:val="44"/>
        </w:rPr>
      </w:pPr>
      <w:r w:rsidRPr="009966F0">
        <w:rPr>
          <w:rFonts w:ascii="方正小标宋简体" w:eastAsia="方正小标宋简体" w:hAnsi="宋体" w:hint="eastAsia"/>
          <w:sz w:val="44"/>
          <w:szCs w:val="44"/>
        </w:rPr>
        <w:t>CET</w:t>
      </w:r>
      <w:proofErr w:type="gramStart"/>
      <w:r>
        <w:rPr>
          <w:rFonts w:ascii="方正小标宋简体" w:eastAsia="方正小标宋简体" w:hAnsi="宋体" w:hint="eastAsia"/>
          <w:sz w:val="44"/>
          <w:szCs w:val="44"/>
        </w:rPr>
        <w:t>网报系统</w:t>
      </w:r>
      <w:proofErr w:type="gramEnd"/>
      <w:r>
        <w:rPr>
          <w:rFonts w:ascii="方正小标宋简体" w:eastAsia="方正小标宋简体" w:hAnsi="宋体" w:hint="eastAsia"/>
          <w:sz w:val="44"/>
          <w:szCs w:val="44"/>
        </w:rPr>
        <w:t>残疾</w:t>
      </w:r>
      <w:r w:rsidRPr="009966F0">
        <w:rPr>
          <w:rFonts w:ascii="方正小标宋简体" w:eastAsia="方正小标宋简体" w:hAnsi="宋体" w:hint="eastAsia"/>
          <w:sz w:val="44"/>
          <w:szCs w:val="44"/>
        </w:rPr>
        <w:t>考生合理便利申请流程</w:t>
      </w:r>
    </w:p>
    <w:p w14:paraId="75E44BB6" w14:textId="77777777" w:rsidR="00A9183E" w:rsidRPr="00333E2C" w:rsidRDefault="00A9183E" w:rsidP="00A9183E">
      <w:pPr>
        <w:spacing w:line="240" w:lineRule="exact"/>
        <w:rPr>
          <w:rFonts w:ascii="宋体" w:hAnsi="宋体"/>
          <w:sz w:val="28"/>
          <w:szCs w:val="28"/>
        </w:rPr>
      </w:pPr>
    </w:p>
    <w:p w14:paraId="52398086" w14:textId="77777777" w:rsidR="00A9183E" w:rsidRPr="00333E2C" w:rsidRDefault="00A9183E" w:rsidP="00A9183E">
      <w:pPr>
        <w:spacing w:line="470" w:lineRule="exact"/>
        <w:ind w:firstLineChars="202" w:firstLine="646"/>
        <w:rPr>
          <w:rFonts w:ascii="仿宋_GB2312" w:eastAsia="仿宋_GB2312" w:hAnsi="宋体"/>
          <w:sz w:val="32"/>
          <w:szCs w:val="28"/>
        </w:rPr>
      </w:pPr>
      <w:r w:rsidRPr="00333E2C">
        <w:rPr>
          <w:rFonts w:ascii="仿宋_GB2312" w:eastAsia="仿宋_GB2312" w:hAnsi="宋体" w:hint="eastAsia"/>
          <w:sz w:val="32"/>
          <w:szCs w:val="28"/>
        </w:rPr>
        <w:t>1.残疾考生报名缴费方式同普通考生。</w:t>
      </w:r>
    </w:p>
    <w:p w14:paraId="030474D1" w14:textId="1DBD1055" w:rsidR="00A9183E" w:rsidRPr="00333E2C" w:rsidRDefault="00A9183E" w:rsidP="00A9183E">
      <w:pPr>
        <w:spacing w:line="470" w:lineRule="exact"/>
        <w:ind w:firstLineChars="202" w:firstLine="646"/>
        <w:rPr>
          <w:rFonts w:ascii="仿宋_GB2312" w:eastAsia="仿宋_GB2312" w:hAnsi="宋体"/>
          <w:sz w:val="32"/>
          <w:szCs w:val="28"/>
        </w:rPr>
      </w:pPr>
      <w:r w:rsidRPr="00333E2C">
        <w:rPr>
          <w:rFonts w:ascii="仿宋_GB2312" w:eastAsia="仿宋_GB2312" w:hAnsi="宋体" w:hint="eastAsia"/>
          <w:sz w:val="32"/>
          <w:szCs w:val="28"/>
        </w:rPr>
        <w:t>2.残疾考生报名并缴费成功后，在合理便利申请截止日期（</w:t>
      </w:r>
      <w:r>
        <w:rPr>
          <w:rFonts w:ascii="仿宋_GB2312" w:eastAsia="仿宋_GB2312" w:hAnsi="宋体" w:hint="eastAsia"/>
          <w:sz w:val="32"/>
          <w:szCs w:val="28"/>
        </w:rPr>
        <w:t>2020</w:t>
      </w:r>
      <w:r w:rsidRPr="00333E2C">
        <w:rPr>
          <w:rFonts w:ascii="仿宋_GB2312" w:eastAsia="仿宋_GB2312" w:hAnsi="宋体" w:hint="eastAsia"/>
          <w:sz w:val="32"/>
          <w:szCs w:val="28"/>
        </w:rPr>
        <w:t>年</w:t>
      </w:r>
      <w:r>
        <w:rPr>
          <w:rFonts w:ascii="仿宋_GB2312" w:eastAsia="仿宋_GB2312" w:hAnsi="宋体"/>
          <w:sz w:val="32"/>
          <w:szCs w:val="28"/>
        </w:rPr>
        <w:t>10</w:t>
      </w:r>
      <w:r w:rsidRPr="00333E2C">
        <w:rPr>
          <w:rFonts w:ascii="仿宋_GB2312" w:eastAsia="仿宋_GB2312" w:hAnsi="宋体" w:hint="eastAsia"/>
          <w:sz w:val="32"/>
          <w:szCs w:val="28"/>
        </w:rPr>
        <w:t>月</w:t>
      </w:r>
      <w:r>
        <w:rPr>
          <w:rFonts w:ascii="仿宋_GB2312" w:eastAsia="仿宋_GB2312" w:hAnsi="宋体"/>
          <w:sz w:val="32"/>
          <w:szCs w:val="28"/>
        </w:rPr>
        <w:t>12</w:t>
      </w:r>
      <w:r w:rsidRPr="00333E2C">
        <w:rPr>
          <w:rFonts w:ascii="仿宋_GB2312" w:eastAsia="仿宋_GB2312" w:hAnsi="宋体" w:hint="eastAsia"/>
          <w:sz w:val="32"/>
          <w:szCs w:val="28"/>
        </w:rPr>
        <w:t>日12</w:t>
      </w:r>
      <w:r>
        <w:rPr>
          <w:rFonts w:ascii="仿宋_GB2312" w:eastAsia="仿宋_GB2312" w:hAnsi="宋体" w:hint="eastAsia"/>
          <w:sz w:val="32"/>
          <w:szCs w:val="28"/>
        </w:rPr>
        <w:t>:</w:t>
      </w:r>
      <w:r>
        <w:rPr>
          <w:rFonts w:ascii="仿宋_GB2312" w:eastAsia="仿宋_GB2312" w:hAnsi="宋体"/>
          <w:sz w:val="32"/>
          <w:szCs w:val="28"/>
        </w:rPr>
        <w:t>00</w:t>
      </w:r>
      <w:r w:rsidRPr="00333E2C">
        <w:rPr>
          <w:rFonts w:ascii="仿宋_GB2312" w:eastAsia="仿宋_GB2312" w:hAnsi="宋体" w:hint="eastAsia"/>
          <w:sz w:val="32"/>
          <w:szCs w:val="28"/>
        </w:rPr>
        <w:t>）前，携带本人的书面申请（考</w:t>
      </w:r>
      <w:proofErr w:type="gramStart"/>
      <w:r w:rsidRPr="00333E2C">
        <w:rPr>
          <w:rFonts w:ascii="仿宋_GB2312" w:eastAsia="仿宋_GB2312" w:hAnsi="宋体" w:hint="eastAsia"/>
          <w:sz w:val="32"/>
          <w:szCs w:val="28"/>
        </w:rPr>
        <w:t>务</w:t>
      </w:r>
      <w:proofErr w:type="gramEnd"/>
      <w:r w:rsidRPr="00333E2C">
        <w:rPr>
          <w:rFonts w:ascii="仿宋_GB2312" w:eastAsia="仿宋_GB2312" w:hAnsi="宋体" w:hint="eastAsia"/>
          <w:sz w:val="32"/>
          <w:szCs w:val="28"/>
        </w:rPr>
        <w:t>文件附件</w:t>
      </w:r>
      <w:r w:rsidR="002165E9">
        <w:rPr>
          <w:rFonts w:ascii="仿宋_GB2312" w:eastAsia="仿宋_GB2312" w:hAnsi="宋体" w:hint="eastAsia"/>
          <w:sz w:val="32"/>
          <w:szCs w:val="28"/>
        </w:rPr>
        <w:t>2</w:t>
      </w:r>
      <w:r w:rsidRPr="00333E2C">
        <w:rPr>
          <w:rFonts w:ascii="仿宋_GB2312" w:eastAsia="仿宋_GB2312" w:hAnsi="宋体" w:hint="eastAsia"/>
          <w:sz w:val="32"/>
          <w:szCs w:val="28"/>
        </w:rPr>
        <w:t>《在校残疾大学生申请参加CET合理便利申请表》）、第二代及以上《中华人民共和国残疾人证》（原件和复印件）及身份证件（原件和复印件）到考点有关部门办理合理便利申请。</w:t>
      </w:r>
    </w:p>
    <w:p w14:paraId="5D022B20" w14:textId="77777777" w:rsidR="00A9183E" w:rsidRPr="00333E2C" w:rsidRDefault="00A9183E" w:rsidP="00A9183E">
      <w:pPr>
        <w:spacing w:line="470" w:lineRule="exact"/>
        <w:ind w:firstLineChars="202" w:firstLine="646"/>
        <w:rPr>
          <w:rFonts w:ascii="仿宋_GB2312" w:eastAsia="仿宋_GB2312" w:hAnsi="宋体"/>
          <w:sz w:val="32"/>
          <w:szCs w:val="28"/>
        </w:rPr>
      </w:pPr>
      <w:r w:rsidRPr="00333E2C">
        <w:rPr>
          <w:rFonts w:ascii="仿宋_GB2312" w:eastAsia="仿宋_GB2312" w:hAnsi="宋体" w:hint="eastAsia"/>
          <w:sz w:val="32"/>
          <w:szCs w:val="28"/>
        </w:rPr>
        <w:t>3.考点审核后,学校或校区管理员在《报名管理》/《残疾考生合理便利管理》中为考生填写合理便利申请。在上报截止时间（</w:t>
      </w:r>
      <w:r>
        <w:rPr>
          <w:rFonts w:ascii="仿宋_GB2312" w:eastAsia="仿宋_GB2312" w:hAnsi="宋体" w:hint="eastAsia"/>
          <w:sz w:val="32"/>
          <w:szCs w:val="28"/>
        </w:rPr>
        <w:t>2020</w:t>
      </w:r>
      <w:r w:rsidRPr="00333E2C">
        <w:rPr>
          <w:rFonts w:ascii="仿宋_GB2312" w:eastAsia="仿宋_GB2312" w:hAnsi="宋体" w:hint="eastAsia"/>
          <w:sz w:val="32"/>
          <w:szCs w:val="28"/>
        </w:rPr>
        <w:t>年10月</w:t>
      </w:r>
      <w:r>
        <w:rPr>
          <w:rFonts w:ascii="仿宋_GB2312" w:eastAsia="仿宋_GB2312" w:hAnsi="宋体"/>
          <w:sz w:val="32"/>
          <w:szCs w:val="28"/>
        </w:rPr>
        <w:t>13</w:t>
      </w:r>
      <w:r w:rsidRPr="00333E2C">
        <w:rPr>
          <w:rFonts w:ascii="仿宋_GB2312" w:eastAsia="仿宋_GB2312" w:hAnsi="宋体" w:hint="eastAsia"/>
          <w:sz w:val="32"/>
          <w:szCs w:val="28"/>
        </w:rPr>
        <w:t>日15</w:t>
      </w:r>
      <w:r>
        <w:rPr>
          <w:rFonts w:ascii="仿宋_GB2312" w:eastAsia="仿宋_GB2312" w:hAnsi="宋体" w:hint="eastAsia"/>
          <w:sz w:val="32"/>
          <w:szCs w:val="28"/>
        </w:rPr>
        <w:t>:</w:t>
      </w:r>
      <w:r>
        <w:rPr>
          <w:rFonts w:ascii="仿宋_GB2312" w:eastAsia="仿宋_GB2312" w:hAnsi="宋体"/>
          <w:sz w:val="32"/>
          <w:szCs w:val="28"/>
        </w:rPr>
        <w:t>00</w:t>
      </w:r>
      <w:r w:rsidRPr="00333E2C">
        <w:rPr>
          <w:rFonts w:ascii="仿宋_GB2312" w:eastAsia="仿宋_GB2312" w:hAnsi="宋体" w:hint="eastAsia"/>
          <w:sz w:val="32"/>
          <w:szCs w:val="28"/>
        </w:rPr>
        <w:t>）前，将残疾考生的合理便利申请提交给</w:t>
      </w:r>
      <w:r>
        <w:rPr>
          <w:rFonts w:ascii="仿宋_GB2312" w:eastAsia="仿宋_GB2312" w:hAnsi="宋体" w:hint="eastAsia"/>
          <w:sz w:val="32"/>
          <w:szCs w:val="28"/>
        </w:rPr>
        <w:t>上海市教育考试院</w:t>
      </w:r>
      <w:r w:rsidRPr="00333E2C">
        <w:rPr>
          <w:rFonts w:ascii="仿宋_GB2312" w:eastAsia="仿宋_GB2312" w:hAnsi="宋体" w:hint="eastAsia"/>
          <w:sz w:val="32"/>
          <w:szCs w:val="28"/>
        </w:rPr>
        <w:t>。</w:t>
      </w:r>
    </w:p>
    <w:p w14:paraId="373D431E" w14:textId="77777777" w:rsidR="00A9183E" w:rsidRPr="00333E2C" w:rsidRDefault="00A9183E" w:rsidP="00A9183E">
      <w:pPr>
        <w:spacing w:line="470" w:lineRule="exact"/>
        <w:ind w:firstLineChars="202" w:firstLine="646"/>
        <w:rPr>
          <w:rFonts w:ascii="仿宋_GB2312" w:eastAsia="仿宋_GB2312" w:hAnsi="宋体"/>
          <w:sz w:val="32"/>
          <w:szCs w:val="28"/>
        </w:rPr>
      </w:pPr>
      <w:r w:rsidRPr="00333E2C">
        <w:rPr>
          <w:rFonts w:ascii="仿宋_GB2312" w:eastAsia="仿宋_GB2312" w:hAnsi="宋体" w:hint="eastAsia"/>
          <w:sz w:val="32"/>
          <w:szCs w:val="28"/>
        </w:rPr>
        <w:t>4.</w:t>
      </w:r>
      <w:r>
        <w:rPr>
          <w:rFonts w:ascii="仿宋_GB2312" w:eastAsia="仿宋_GB2312" w:hAnsi="宋体" w:hint="eastAsia"/>
          <w:sz w:val="32"/>
          <w:szCs w:val="28"/>
        </w:rPr>
        <w:t>上海市教育考试院</w:t>
      </w:r>
      <w:r w:rsidRPr="00333E2C">
        <w:rPr>
          <w:rFonts w:ascii="仿宋_GB2312" w:eastAsia="仿宋_GB2312" w:hAnsi="宋体" w:hint="eastAsia"/>
          <w:sz w:val="32"/>
          <w:szCs w:val="28"/>
        </w:rPr>
        <w:t>在残疾考生审核截止时间（</w:t>
      </w:r>
      <w:r>
        <w:rPr>
          <w:rFonts w:ascii="仿宋_GB2312" w:eastAsia="仿宋_GB2312" w:hAnsi="宋体" w:hint="eastAsia"/>
          <w:sz w:val="32"/>
          <w:szCs w:val="28"/>
        </w:rPr>
        <w:t>2020</w:t>
      </w:r>
      <w:r w:rsidRPr="00333E2C">
        <w:rPr>
          <w:rFonts w:ascii="仿宋_GB2312" w:eastAsia="仿宋_GB2312" w:hAnsi="宋体" w:hint="eastAsia"/>
          <w:sz w:val="32"/>
          <w:szCs w:val="28"/>
        </w:rPr>
        <w:t>年10月1</w:t>
      </w:r>
      <w:r>
        <w:rPr>
          <w:rFonts w:ascii="仿宋_GB2312" w:eastAsia="仿宋_GB2312" w:hAnsi="宋体"/>
          <w:sz w:val="32"/>
          <w:szCs w:val="28"/>
        </w:rPr>
        <w:t>5</w:t>
      </w:r>
      <w:r w:rsidRPr="00333E2C">
        <w:rPr>
          <w:rFonts w:ascii="仿宋_GB2312" w:eastAsia="仿宋_GB2312" w:hAnsi="宋体" w:hint="eastAsia"/>
          <w:sz w:val="32"/>
          <w:szCs w:val="28"/>
        </w:rPr>
        <w:t>日）前，在《报名管理》/《残疾考生合理便利管理》中审核各学校提交的合理便利申请。设置审核通过或不通过。不通过的，学校需要根据审核意见重新修改后提交。</w:t>
      </w:r>
    </w:p>
    <w:p w14:paraId="4444B43C" w14:textId="77777777" w:rsidR="00A9183E" w:rsidRPr="00333E2C" w:rsidRDefault="00A9183E" w:rsidP="00A9183E">
      <w:pPr>
        <w:spacing w:line="470" w:lineRule="exact"/>
        <w:ind w:firstLineChars="202" w:firstLine="646"/>
        <w:rPr>
          <w:rFonts w:ascii="仿宋_GB2312" w:eastAsia="仿宋_GB2312" w:hAnsi="宋体"/>
          <w:sz w:val="32"/>
          <w:szCs w:val="28"/>
        </w:rPr>
      </w:pPr>
      <w:r w:rsidRPr="00333E2C">
        <w:rPr>
          <w:rFonts w:ascii="仿宋_GB2312" w:eastAsia="仿宋_GB2312" w:hAnsi="宋体" w:hint="eastAsia"/>
          <w:sz w:val="32"/>
          <w:szCs w:val="28"/>
        </w:rPr>
        <w:t>5.学校或校区管理员在《报名管理》/《残疾考生合理便利管理》中导出打印审核通过的考生申请表，交考生签字确认。</w:t>
      </w:r>
    </w:p>
    <w:p w14:paraId="1AC32F93" w14:textId="77777777" w:rsidR="00A9183E" w:rsidRPr="00333E2C" w:rsidRDefault="00A9183E" w:rsidP="00A9183E">
      <w:pPr>
        <w:spacing w:line="470" w:lineRule="exact"/>
        <w:ind w:firstLineChars="202" w:firstLine="646"/>
        <w:rPr>
          <w:rFonts w:ascii="仿宋_GB2312" w:eastAsia="仿宋_GB2312" w:hAnsi="宋体"/>
          <w:sz w:val="32"/>
          <w:szCs w:val="28"/>
        </w:rPr>
      </w:pPr>
      <w:r w:rsidRPr="00333E2C">
        <w:rPr>
          <w:rFonts w:ascii="仿宋_GB2312" w:eastAsia="仿宋_GB2312" w:hAnsi="宋体" w:hint="eastAsia"/>
          <w:sz w:val="32"/>
          <w:szCs w:val="28"/>
        </w:rPr>
        <w:t>6.学校或校区管理员在《报名管理》/《残疾考生合理便利管理》中导出所有审核通过的《残疾考生合理便利汇总表》。</w:t>
      </w:r>
    </w:p>
    <w:p w14:paraId="4D04E2B5" w14:textId="47449C23" w:rsidR="00A9183E" w:rsidRPr="00333E2C" w:rsidRDefault="00A9183E" w:rsidP="00A9183E">
      <w:pPr>
        <w:spacing w:line="470" w:lineRule="exact"/>
        <w:ind w:firstLineChars="202" w:firstLine="646"/>
        <w:rPr>
          <w:rFonts w:ascii="仿宋_GB2312" w:eastAsia="仿宋_GB2312" w:hAnsi="宋体"/>
          <w:sz w:val="32"/>
          <w:szCs w:val="28"/>
        </w:rPr>
      </w:pPr>
      <w:r w:rsidRPr="00333E2C">
        <w:rPr>
          <w:rFonts w:ascii="仿宋_GB2312" w:eastAsia="仿宋_GB2312" w:hAnsi="宋体" w:hint="eastAsia"/>
          <w:sz w:val="32"/>
          <w:szCs w:val="28"/>
        </w:rPr>
        <w:t>7.申请盲文试卷或大字号试卷的考点应在10月</w:t>
      </w:r>
      <w:r>
        <w:rPr>
          <w:rFonts w:ascii="仿宋_GB2312" w:eastAsia="仿宋_GB2312" w:hAnsi="宋体"/>
          <w:sz w:val="32"/>
          <w:szCs w:val="28"/>
        </w:rPr>
        <w:t>27</w:t>
      </w:r>
      <w:r w:rsidRPr="00333E2C">
        <w:rPr>
          <w:rFonts w:ascii="仿宋_GB2312" w:eastAsia="仿宋_GB2312" w:hAnsi="宋体" w:hint="eastAsia"/>
          <w:sz w:val="32"/>
          <w:szCs w:val="28"/>
        </w:rPr>
        <w:t>日前填写、</w:t>
      </w:r>
      <w:r>
        <w:rPr>
          <w:rFonts w:ascii="仿宋_GB2312" w:eastAsia="仿宋_GB2312" w:hAnsi="宋体" w:hint="eastAsia"/>
          <w:sz w:val="32"/>
          <w:szCs w:val="28"/>
        </w:rPr>
        <w:t>送交</w:t>
      </w:r>
      <w:r w:rsidRPr="00333E2C">
        <w:rPr>
          <w:rFonts w:ascii="仿宋_GB2312" w:eastAsia="仿宋_GB2312" w:hAnsi="宋体" w:hint="eastAsia"/>
          <w:sz w:val="32"/>
          <w:szCs w:val="28"/>
        </w:rPr>
        <w:t>CET特殊试卷申报表。</w:t>
      </w:r>
    </w:p>
    <w:p w14:paraId="4F7A1E75" w14:textId="157F1219" w:rsidR="00A9183E" w:rsidRPr="00333E2C" w:rsidRDefault="00A9183E" w:rsidP="00A9183E">
      <w:pPr>
        <w:spacing w:line="470" w:lineRule="exact"/>
        <w:ind w:firstLineChars="202" w:firstLine="646"/>
        <w:rPr>
          <w:rFonts w:ascii="黑体" w:eastAsia="黑体" w:hAnsi="黑体"/>
          <w:sz w:val="32"/>
        </w:rPr>
      </w:pPr>
      <w:r w:rsidRPr="00333E2C">
        <w:rPr>
          <w:rFonts w:ascii="仿宋_GB2312" w:eastAsia="仿宋_GB2312" w:hAnsi="宋体" w:hint="eastAsia"/>
          <w:sz w:val="32"/>
          <w:szCs w:val="28"/>
        </w:rPr>
        <w:t>8.考生书面申请、第二代及以上残疾证（复印件）及身份证件（复印件）留考点存档备查。考试成绩公布后六个月方可销毁。</w:t>
      </w:r>
      <w:r w:rsidRPr="00333E2C">
        <w:rPr>
          <w:rFonts w:ascii="宋体" w:hAnsi="宋体"/>
          <w:sz w:val="32"/>
        </w:rPr>
        <w:br w:type="page"/>
      </w:r>
      <w:r w:rsidRPr="00333E2C">
        <w:rPr>
          <w:rFonts w:ascii="黑体" w:eastAsia="黑体" w:hAnsi="黑体" w:hint="eastAsia"/>
          <w:sz w:val="32"/>
        </w:rPr>
        <w:lastRenderedPageBreak/>
        <w:t>附件</w:t>
      </w:r>
      <w:r>
        <w:rPr>
          <w:rFonts w:ascii="黑体" w:eastAsia="黑体" w:hAnsi="黑体" w:hint="eastAsia"/>
          <w:sz w:val="32"/>
        </w:rPr>
        <w:t>2</w:t>
      </w:r>
    </w:p>
    <w:p w14:paraId="1AEF4D24" w14:textId="77777777" w:rsidR="00A9183E" w:rsidRPr="00333E2C" w:rsidRDefault="00A9183E" w:rsidP="00A9183E">
      <w:pPr>
        <w:spacing w:line="640" w:lineRule="exact"/>
        <w:jc w:val="center"/>
        <w:rPr>
          <w:rFonts w:ascii="方正小标宋简体" w:eastAsia="方正小标宋简体" w:hAnsi="宋体"/>
          <w:sz w:val="44"/>
          <w:szCs w:val="44"/>
        </w:rPr>
      </w:pPr>
      <w:r w:rsidRPr="00333E2C">
        <w:rPr>
          <w:rFonts w:ascii="方正小标宋简体" w:eastAsia="方正小标宋简体" w:hAnsi="宋体" w:hint="eastAsia"/>
          <w:sz w:val="44"/>
          <w:szCs w:val="44"/>
        </w:rPr>
        <w:t>在校残疾大学生申请参加</w:t>
      </w:r>
    </w:p>
    <w:p w14:paraId="696F215D" w14:textId="77777777" w:rsidR="00A9183E" w:rsidRPr="00333E2C" w:rsidRDefault="00A9183E" w:rsidP="00A9183E">
      <w:pPr>
        <w:spacing w:line="640" w:lineRule="exact"/>
        <w:jc w:val="center"/>
        <w:rPr>
          <w:rFonts w:ascii="方正小标宋简体" w:eastAsia="方正小标宋简体" w:hAnsi="宋体"/>
          <w:sz w:val="44"/>
          <w:szCs w:val="44"/>
        </w:rPr>
      </w:pPr>
      <w:r w:rsidRPr="00333E2C">
        <w:rPr>
          <w:rFonts w:ascii="方正小标宋简体" w:eastAsia="方正小标宋简体" w:hAnsi="宋体" w:hint="eastAsia"/>
          <w:sz w:val="44"/>
          <w:szCs w:val="44"/>
        </w:rPr>
        <w:t>____年___月CET合理便利申请表</w:t>
      </w:r>
    </w:p>
    <w:p w14:paraId="675FCAF8" w14:textId="77777777" w:rsidR="00A9183E" w:rsidRPr="00333E2C" w:rsidRDefault="00A9183E" w:rsidP="00A9183E">
      <w:pPr>
        <w:spacing w:line="240" w:lineRule="exact"/>
        <w:jc w:val="center"/>
        <w:rPr>
          <w:rFonts w:ascii="宋体" w:hAnsi="宋体"/>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34"/>
        <w:gridCol w:w="1559"/>
        <w:gridCol w:w="2552"/>
        <w:gridCol w:w="2460"/>
      </w:tblGrid>
      <w:tr w:rsidR="00A9183E" w:rsidRPr="00333E2C" w14:paraId="6ECF96B4" w14:textId="77777777" w:rsidTr="006D0105">
        <w:tc>
          <w:tcPr>
            <w:tcW w:w="1951" w:type="dxa"/>
            <w:gridSpan w:val="2"/>
            <w:shd w:val="clear" w:color="auto" w:fill="auto"/>
            <w:vAlign w:val="bottom"/>
          </w:tcPr>
          <w:p w14:paraId="60FA724B" w14:textId="77777777" w:rsidR="00A9183E" w:rsidRPr="00333E2C" w:rsidRDefault="00A9183E" w:rsidP="006D0105">
            <w:pPr>
              <w:spacing w:line="480" w:lineRule="exact"/>
              <w:jc w:val="center"/>
              <w:rPr>
                <w:rFonts w:ascii="仿宋_GB2312" w:eastAsia="仿宋_GB2312" w:hAnsi="宋体"/>
                <w:sz w:val="28"/>
                <w:szCs w:val="28"/>
              </w:rPr>
            </w:pPr>
            <w:r w:rsidRPr="00333E2C">
              <w:rPr>
                <w:rFonts w:ascii="仿宋_GB2312" w:eastAsia="仿宋_GB2312" w:hAnsi="宋体" w:hint="eastAsia"/>
                <w:sz w:val="28"/>
                <w:szCs w:val="28"/>
              </w:rPr>
              <w:t>姓名</w:t>
            </w:r>
          </w:p>
        </w:tc>
        <w:tc>
          <w:tcPr>
            <w:tcW w:w="1559" w:type="dxa"/>
            <w:shd w:val="clear" w:color="auto" w:fill="auto"/>
          </w:tcPr>
          <w:p w14:paraId="02FF9E29" w14:textId="77777777" w:rsidR="00A9183E" w:rsidRPr="00333E2C" w:rsidRDefault="00A9183E" w:rsidP="006D0105">
            <w:pPr>
              <w:spacing w:line="480" w:lineRule="exact"/>
              <w:jc w:val="center"/>
              <w:rPr>
                <w:rFonts w:ascii="仿宋_GB2312" w:eastAsia="仿宋_GB2312" w:hAnsi="宋体"/>
                <w:sz w:val="28"/>
                <w:szCs w:val="28"/>
              </w:rPr>
            </w:pPr>
          </w:p>
        </w:tc>
        <w:tc>
          <w:tcPr>
            <w:tcW w:w="2552" w:type="dxa"/>
            <w:shd w:val="clear" w:color="auto" w:fill="auto"/>
            <w:vAlign w:val="center"/>
          </w:tcPr>
          <w:p w14:paraId="2363487D" w14:textId="77777777" w:rsidR="00A9183E" w:rsidRPr="00333E2C" w:rsidRDefault="00A9183E" w:rsidP="006D0105">
            <w:pPr>
              <w:spacing w:line="480" w:lineRule="exact"/>
              <w:jc w:val="center"/>
              <w:rPr>
                <w:rFonts w:ascii="仿宋_GB2312" w:eastAsia="仿宋_GB2312" w:hAnsi="宋体"/>
                <w:sz w:val="28"/>
                <w:szCs w:val="28"/>
              </w:rPr>
            </w:pPr>
            <w:r w:rsidRPr="00333E2C">
              <w:rPr>
                <w:rFonts w:ascii="仿宋_GB2312" w:eastAsia="仿宋_GB2312" w:hAnsi="宋体" w:hint="eastAsia"/>
                <w:sz w:val="28"/>
                <w:szCs w:val="28"/>
              </w:rPr>
              <w:t>有效身份证件号码</w:t>
            </w:r>
          </w:p>
        </w:tc>
        <w:tc>
          <w:tcPr>
            <w:tcW w:w="2460" w:type="dxa"/>
            <w:shd w:val="clear" w:color="auto" w:fill="auto"/>
          </w:tcPr>
          <w:p w14:paraId="32E0A2BA" w14:textId="77777777" w:rsidR="00A9183E" w:rsidRPr="00333E2C" w:rsidRDefault="00A9183E" w:rsidP="006D0105">
            <w:pPr>
              <w:spacing w:line="480" w:lineRule="exact"/>
              <w:jc w:val="center"/>
              <w:rPr>
                <w:rFonts w:ascii="仿宋_GB2312" w:eastAsia="仿宋_GB2312" w:hAnsi="宋体"/>
                <w:sz w:val="28"/>
                <w:szCs w:val="28"/>
              </w:rPr>
            </w:pPr>
          </w:p>
        </w:tc>
      </w:tr>
      <w:tr w:rsidR="00A9183E" w:rsidRPr="00333E2C" w14:paraId="2FBA0919" w14:textId="77777777" w:rsidTr="006D0105">
        <w:tc>
          <w:tcPr>
            <w:tcW w:w="1951" w:type="dxa"/>
            <w:gridSpan w:val="2"/>
            <w:shd w:val="clear" w:color="auto" w:fill="auto"/>
            <w:vAlign w:val="bottom"/>
          </w:tcPr>
          <w:p w14:paraId="2CD56F21" w14:textId="77777777" w:rsidR="00A9183E" w:rsidRPr="00333E2C" w:rsidRDefault="00A9183E" w:rsidP="006D0105">
            <w:pPr>
              <w:spacing w:line="480" w:lineRule="exact"/>
              <w:jc w:val="center"/>
              <w:rPr>
                <w:rFonts w:ascii="仿宋_GB2312" w:eastAsia="仿宋_GB2312" w:hAnsi="宋体"/>
                <w:sz w:val="28"/>
                <w:szCs w:val="28"/>
              </w:rPr>
            </w:pPr>
            <w:r w:rsidRPr="00333E2C">
              <w:rPr>
                <w:rFonts w:ascii="仿宋_GB2312" w:eastAsia="仿宋_GB2312" w:hAnsi="宋体" w:hint="eastAsia"/>
                <w:sz w:val="28"/>
                <w:szCs w:val="28"/>
              </w:rPr>
              <w:t>残疾类型</w:t>
            </w:r>
          </w:p>
        </w:tc>
        <w:tc>
          <w:tcPr>
            <w:tcW w:w="1559" w:type="dxa"/>
            <w:shd w:val="clear" w:color="auto" w:fill="auto"/>
          </w:tcPr>
          <w:p w14:paraId="13150282" w14:textId="77777777" w:rsidR="00A9183E" w:rsidRPr="00333E2C" w:rsidRDefault="00A9183E" w:rsidP="006D0105">
            <w:pPr>
              <w:spacing w:line="480" w:lineRule="exact"/>
              <w:jc w:val="center"/>
              <w:rPr>
                <w:rFonts w:ascii="仿宋_GB2312" w:eastAsia="仿宋_GB2312" w:hAnsi="宋体"/>
                <w:sz w:val="28"/>
                <w:szCs w:val="28"/>
              </w:rPr>
            </w:pPr>
          </w:p>
        </w:tc>
        <w:tc>
          <w:tcPr>
            <w:tcW w:w="2552" w:type="dxa"/>
            <w:shd w:val="clear" w:color="auto" w:fill="auto"/>
            <w:vAlign w:val="center"/>
          </w:tcPr>
          <w:p w14:paraId="280DED93" w14:textId="77777777" w:rsidR="00A9183E" w:rsidRPr="00333E2C" w:rsidRDefault="00A9183E" w:rsidP="006D0105">
            <w:pPr>
              <w:spacing w:line="480" w:lineRule="exact"/>
              <w:jc w:val="center"/>
              <w:rPr>
                <w:rFonts w:ascii="仿宋_GB2312" w:eastAsia="仿宋_GB2312" w:hAnsi="宋体"/>
                <w:sz w:val="28"/>
                <w:szCs w:val="28"/>
              </w:rPr>
            </w:pPr>
            <w:r w:rsidRPr="00333E2C">
              <w:rPr>
                <w:rFonts w:ascii="仿宋_GB2312" w:eastAsia="仿宋_GB2312" w:hAnsi="宋体" w:hint="eastAsia"/>
                <w:sz w:val="28"/>
                <w:szCs w:val="28"/>
              </w:rPr>
              <w:t>残疾级别</w:t>
            </w:r>
          </w:p>
        </w:tc>
        <w:tc>
          <w:tcPr>
            <w:tcW w:w="2460" w:type="dxa"/>
            <w:shd w:val="clear" w:color="auto" w:fill="auto"/>
          </w:tcPr>
          <w:p w14:paraId="395FEAA8" w14:textId="77777777" w:rsidR="00A9183E" w:rsidRPr="00333E2C" w:rsidRDefault="00A9183E" w:rsidP="006D0105">
            <w:pPr>
              <w:spacing w:line="480" w:lineRule="exact"/>
              <w:jc w:val="center"/>
              <w:rPr>
                <w:rFonts w:ascii="仿宋_GB2312" w:eastAsia="仿宋_GB2312" w:hAnsi="宋体"/>
                <w:sz w:val="28"/>
                <w:szCs w:val="28"/>
              </w:rPr>
            </w:pPr>
          </w:p>
        </w:tc>
      </w:tr>
      <w:tr w:rsidR="00A9183E" w:rsidRPr="00333E2C" w14:paraId="696F9090" w14:textId="77777777" w:rsidTr="006D0105">
        <w:tc>
          <w:tcPr>
            <w:tcW w:w="1951" w:type="dxa"/>
            <w:gridSpan w:val="2"/>
            <w:shd w:val="clear" w:color="auto" w:fill="auto"/>
            <w:vAlign w:val="bottom"/>
          </w:tcPr>
          <w:p w14:paraId="0EFBC44D" w14:textId="77777777" w:rsidR="00A9183E" w:rsidRPr="00333E2C" w:rsidRDefault="00A9183E" w:rsidP="006D0105">
            <w:pPr>
              <w:spacing w:line="480" w:lineRule="exact"/>
              <w:jc w:val="center"/>
              <w:rPr>
                <w:rFonts w:ascii="仿宋_GB2312" w:eastAsia="仿宋_GB2312" w:hAnsi="宋体"/>
                <w:sz w:val="28"/>
                <w:szCs w:val="28"/>
              </w:rPr>
            </w:pPr>
            <w:r w:rsidRPr="00333E2C">
              <w:rPr>
                <w:rFonts w:ascii="仿宋_GB2312" w:eastAsia="仿宋_GB2312" w:hAnsi="宋体" w:hint="eastAsia"/>
                <w:sz w:val="28"/>
                <w:szCs w:val="28"/>
              </w:rPr>
              <w:t>残疾人证件号</w:t>
            </w:r>
          </w:p>
        </w:tc>
        <w:tc>
          <w:tcPr>
            <w:tcW w:w="6571" w:type="dxa"/>
            <w:gridSpan w:val="3"/>
            <w:shd w:val="clear" w:color="auto" w:fill="auto"/>
          </w:tcPr>
          <w:p w14:paraId="6BA664A2" w14:textId="77777777" w:rsidR="00A9183E" w:rsidRPr="00333E2C" w:rsidRDefault="00A9183E" w:rsidP="006D0105">
            <w:pPr>
              <w:spacing w:line="480" w:lineRule="exact"/>
              <w:jc w:val="center"/>
              <w:rPr>
                <w:rFonts w:ascii="仿宋_GB2312" w:eastAsia="仿宋_GB2312" w:hAnsi="宋体"/>
                <w:sz w:val="28"/>
                <w:szCs w:val="28"/>
              </w:rPr>
            </w:pPr>
          </w:p>
        </w:tc>
      </w:tr>
      <w:tr w:rsidR="00A9183E" w:rsidRPr="00333E2C" w14:paraId="2B92C061" w14:textId="77777777" w:rsidTr="006D0105">
        <w:tc>
          <w:tcPr>
            <w:tcW w:w="1951" w:type="dxa"/>
            <w:gridSpan w:val="2"/>
            <w:shd w:val="clear" w:color="auto" w:fill="auto"/>
            <w:vAlign w:val="bottom"/>
          </w:tcPr>
          <w:p w14:paraId="7809CBEF" w14:textId="77777777" w:rsidR="00A9183E" w:rsidRPr="00333E2C" w:rsidRDefault="00A9183E" w:rsidP="006D0105">
            <w:pPr>
              <w:spacing w:line="480" w:lineRule="exact"/>
              <w:jc w:val="center"/>
              <w:rPr>
                <w:rFonts w:ascii="仿宋_GB2312" w:eastAsia="仿宋_GB2312" w:hAnsi="宋体"/>
                <w:sz w:val="28"/>
                <w:szCs w:val="28"/>
              </w:rPr>
            </w:pPr>
            <w:r w:rsidRPr="00333E2C">
              <w:rPr>
                <w:rFonts w:ascii="仿宋_GB2312" w:eastAsia="仿宋_GB2312" w:hAnsi="宋体" w:hint="eastAsia"/>
                <w:sz w:val="28"/>
                <w:szCs w:val="28"/>
              </w:rPr>
              <w:t>报考科目</w:t>
            </w:r>
          </w:p>
        </w:tc>
        <w:tc>
          <w:tcPr>
            <w:tcW w:w="6571" w:type="dxa"/>
            <w:gridSpan w:val="3"/>
            <w:shd w:val="clear" w:color="auto" w:fill="auto"/>
          </w:tcPr>
          <w:p w14:paraId="2AE1980C" w14:textId="77777777" w:rsidR="00A9183E" w:rsidRPr="00333E2C" w:rsidRDefault="00A9183E" w:rsidP="006D0105">
            <w:pPr>
              <w:spacing w:line="480" w:lineRule="exact"/>
              <w:jc w:val="center"/>
              <w:rPr>
                <w:rFonts w:ascii="仿宋_GB2312" w:eastAsia="仿宋_GB2312" w:hAnsi="宋体"/>
                <w:sz w:val="28"/>
                <w:szCs w:val="28"/>
              </w:rPr>
            </w:pPr>
          </w:p>
        </w:tc>
      </w:tr>
      <w:tr w:rsidR="00A9183E" w:rsidRPr="00333E2C" w14:paraId="4D3426E8" w14:textId="77777777" w:rsidTr="006D0105">
        <w:tc>
          <w:tcPr>
            <w:tcW w:w="817" w:type="dxa"/>
            <w:vMerge w:val="restart"/>
            <w:shd w:val="pct10" w:color="auto" w:fill="auto"/>
            <w:vAlign w:val="center"/>
          </w:tcPr>
          <w:p w14:paraId="37EB0FAC" w14:textId="77777777" w:rsidR="00A9183E" w:rsidRPr="00333E2C" w:rsidRDefault="00A9183E" w:rsidP="006D0105">
            <w:pPr>
              <w:spacing w:line="480" w:lineRule="exact"/>
              <w:jc w:val="center"/>
              <w:rPr>
                <w:rFonts w:ascii="仿宋_GB2312" w:eastAsia="仿宋_GB2312" w:hAnsi="宋体"/>
                <w:sz w:val="28"/>
                <w:szCs w:val="28"/>
              </w:rPr>
            </w:pPr>
            <w:r w:rsidRPr="00333E2C">
              <w:rPr>
                <w:rFonts w:ascii="仿宋_GB2312" w:eastAsia="仿宋_GB2312" w:hAnsi="宋体" w:hint="eastAsia"/>
                <w:sz w:val="28"/>
                <w:szCs w:val="28"/>
              </w:rPr>
              <w:t>申</w:t>
            </w:r>
          </w:p>
          <w:p w14:paraId="4FC5096F" w14:textId="77777777" w:rsidR="00A9183E" w:rsidRPr="00333E2C" w:rsidRDefault="00A9183E" w:rsidP="006D0105">
            <w:pPr>
              <w:spacing w:line="480" w:lineRule="exact"/>
              <w:jc w:val="center"/>
              <w:rPr>
                <w:rFonts w:ascii="仿宋_GB2312" w:eastAsia="仿宋_GB2312" w:hAnsi="宋体"/>
                <w:sz w:val="28"/>
                <w:szCs w:val="28"/>
              </w:rPr>
            </w:pPr>
            <w:r w:rsidRPr="00333E2C">
              <w:rPr>
                <w:rFonts w:ascii="仿宋_GB2312" w:eastAsia="仿宋_GB2312" w:hAnsi="宋体" w:hint="eastAsia"/>
                <w:sz w:val="28"/>
                <w:szCs w:val="28"/>
              </w:rPr>
              <w:t>请</w:t>
            </w:r>
          </w:p>
          <w:p w14:paraId="5507B9E5" w14:textId="77777777" w:rsidR="00A9183E" w:rsidRPr="00333E2C" w:rsidRDefault="00A9183E" w:rsidP="006D0105">
            <w:pPr>
              <w:spacing w:line="480" w:lineRule="exact"/>
              <w:jc w:val="center"/>
              <w:rPr>
                <w:rFonts w:ascii="仿宋_GB2312" w:eastAsia="仿宋_GB2312" w:hAnsi="宋体"/>
                <w:sz w:val="28"/>
                <w:szCs w:val="28"/>
              </w:rPr>
            </w:pPr>
            <w:r w:rsidRPr="00333E2C">
              <w:rPr>
                <w:rFonts w:ascii="仿宋_GB2312" w:eastAsia="仿宋_GB2312" w:hAnsi="宋体" w:hint="eastAsia"/>
                <w:sz w:val="28"/>
                <w:szCs w:val="28"/>
              </w:rPr>
              <w:t>合</w:t>
            </w:r>
          </w:p>
          <w:p w14:paraId="2473667A" w14:textId="77777777" w:rsidR="00A9183E" w:rsidRPr="00333E2C" w:rsidRDefault="00A9183E" w:rsidP="006D0105">
            <w:pPr>
              <w:spacing w:line="480" w:lineRule="exact"/>
              <w:jc w:val="center"/>
              <w:rPr>
                <w:rFonts w:ascii="仿宋_GB2312" w:eastAsia="仿宋_GB2312" w:hAnsi="宋体"/>
                <w:sz w:val="28"/>
                <w:szCs w:val="28"/>
              </w:rPr>
            </w:pPr>
            <w:r w:rsidRPr="00333E2C">
              <w:rPr>
                <w:rFonts w:ascii="仿宋_GB2312" w:eastAsia="仿宋_GB2312" w:hAnsi="宋体" w:hint="eastAsia"/>
                <w:sz w:val="28"/>
                <w:szCs w:val="28"/>
              </w:rPr>
              <w:t>理</w:t>
            </w:r>
          </w:p>
          <w:p w14:paraId="7A2F1974" w14:textId="77777777" w:rsidR="00A9183E" w:rsidRPr="00333E2C" w:rsidRDefault="00A9183E" w:rsidP="006D0105">
            <w:pPr>
              <w:spacing w:line="480" w:lineRule="exact"/>
              <w:jc w:val="center"/>
              <w:rPr>
                <w:rFonts w:ascii="仿宋_GB2312" w:eastAsia="仿宋_GB2312" w:hAnsi="宋体"/>
                <w:sz w:val="28"/>
                <w:szCs w:val="28"/>
              </w:rPr>
            </w:pPr>
            <w:r w:rsidRPr="00333E2C">
              <w:rPr>
                <w:rFonts w:ascii="仿宋_GB2312" w:eastAsia="仿宋_GB2312" w:hAnsi="宋体" w:hint="eastAsia"/>
                <w:sz w:val="28"/>
                <w:szCs w:val="28"/>
              </w:rPr>
              <w:t>便</w:t>
            </w:r>
          </w:p>
          <w:p w14:paraId="7BF06DC0" w14:textId="77777777" w:rsidR="00A9183E" w:rsidRPr="00333E2C" w:rsidRDefault="00A9183E" w:rsidP="006D0105">
            <w:pPr>
              <w:spacing w:line="480" w:lineRule="exact"/>
              <w:jc w:val="center"/>
              <w:rPr>
                <w:rFonts w:ascii="仿宋_GB2312" w:eastAsia="仿宋_GB2312" w:hAnsi="宋体"/>
                <w:sz w:val="28"/>
                <w:szCs w:val="28"/>
              </w:rPr>
            </w:pPr>
            <w:r w:rsidRPr="00333E2C">
              <w:rPr>
                <w:rFonts w:ascii="仿宋_GB2312" w:eastAsia="仿宋_GB2312" w:hAnsi="宋体" w:hint="eastAsia"/>
                <w:sz w:val="28"/>
                <w:szCs w:val="28"/>
              </w:rPr>
              <w:t>利</w:t>
            </w:r>
          </w:p>
        </w:tc>
        <w:tc>
          <w:tcPr>
            <w:tcW w:w="7705" w:type="dxa"/>
            <w:gridSpan w:val="4"/>
            <w:shd w:val="clear" w:color="auto" w:fill="auto"/>
          </w:tcPr>
          <w:p w14:paraId="51AF4D45" w14:textId="77777777" w:rsidR="00A9183E" w:rsidRPr="00333E2C" w:rsidRDefault="00A9183E" w:rsidP="006D0105">
            <w:pPr>
              <w:spacing w:line="480" w:lineRule="exact"/>
              <w:jc w:val="left"/>
              <w:rPr>
                <w:rFonts w:ascii="仿宋_GB2312" w:eastAsia="仿宋_GB2312" w:hAnsi="宋体"/>
                <w:sz w:val="28"/>
                <w:szCs w:val="28"/>
              </w:rPr>
            </w:pPr>
            <w:r w:rsidRPr="00333E2C">
              <w:rPr>
                <w:rFonts w:ascii="仿宋_GB2312" w:eastAsia="仿宋_GB2312" w:hAnsi="宋体" w:hint="eastAsia"/>
                <w:sz w:val="28"/>
                <w:szCs w:val="28"/>
              </w:rPr>
              <w:t>请在对应的方框勾选（可多选）</w:t>
            </w:r>
          </w:p>
        </w:tc>
      </w:tr>
      <w:tr w:rsidR="00A9183E" w:rsidRPr="00333E2C" w14:paraId="0C7FAEF4" w14:textId="77777777" w:rsidTr="006D0105">
        <w:tc>
          <w:tcPr>
            <w:tcW w:w="817" w:type="dxa"/>
            <w:vMerge/>
            <w:shd w:val="pct10" w:color="auto" w:fill="auto"/>
          </w:tcPr>
          <w:p w14:paraId="64C58020" w14:textId="77777777" w:rsidR="00A9183E" w:rsidRPr="00333E2C" w:rsidRDefault="00A9183E" w:rsidP="006D0105">
            <w:pPr>
              <w:spacing w:line="480" w:lineRule="exact"/>
              <w:jc w:val="center"/>
              <w:rPr>
                <w:rFonts w:ascii="仿宋_GB2312" w:eastAsia="仿宋_GB2312" w:hAnsi="宋体"/>
                <w:sz w:val="28"/>
                <w:szCs w:val="28"/>
              </w:rPr>
            </w:pPr>
          </w:p>
        </w:tc>
        <w:tc>
          <w:tcPr>
            <w:tcW w:w="7705" w:type="dxa"/>
            <w:gridSpan w:val="4"/>
            <w:shd w:val="clear" w:color="auto" w:fill="auto"/>
          </w:tcPr>
          <w:p w14:paraId="07D13068" w14:textId="77777777" w:rsidR="00A9183E" w:rsidRPr="00333E2C" w:rsidRDefault="00A9183E" w:rsidP="006D0105">
            <w:pPr>
              <w:spacing w:line="480" w:lineRule="exact"/>
              <w:jc w:val="left"/>
              <w:rPr>
                <w:rFonts w:ascii="仿宋_GB2312" w:eastAsia="仿宋_GB2312" w:hAnsi="宋体"/>
                <w:sz w:val="28"/>
                <w:szCs w:val="28"/>
              </w:rPr>
            </w:pPr>
            <w:r w:rsidRPr="00333E2C">
              <w:rPr>
                <w:rFonts w:ascii="仿宋_GB2312" w:eastAsia="仿宋_GB2312" w:hAnsi="宋体" w:hint="eastAsia"/>
                <w:sz w:val="28"/>
                <w:szCs w:val="28"/>
              </w:rPr>
              <w:t>1. □使用盲文卷□使用大字号试卷□使用普通试卷</w:t>
            </w:r>
          </w:p>
          <w:p w14:paraId="7F3AC504" w14:textId="77777777" w:rsidR="00A9183E" w:rsidRPr="00333E2C" w:rsidRDefault="00A9183E" w:rsidP="006D0105">
            <w:pPr>
              <w:spacing w:line="480" w:lineRule="exact"/>
              <w:jc w:val="left"/>
              <w:rPr>
                <w:rFonts w:ascii="仿宋_GB2312" w:eastAsia="仿宋_GB2312" w:hAnsi="宋体"/>
                <w:sz w:val="28"/>
                <w:szCs w:val="28"/>
              </w:rPr>
            </w:pPr>
            <w:r w:rsidRPr="00333E2C">
              <w:rPr>
                <w:rFonts w:ascii="仿宋_GB2312" w:eastAsia="仿宋_GB2312" w:hAnsi="宋体" w:hint="eastAsia"/>
                <w:sz w:val="28"/>
                <w:szCs w:val="28"/>
              </w:rPr>
              <w:t>2. □免除听力考试</w:t>
            </w:r>
          </w:p>
          <w:p w14:paraId="0CA53659" w14:textId="77777777" w:rsidR="00A9183E" w:rsidRPr="00333E2C" w:rsidRDefault="00A9183E" w:rsidP="006D0105">
            <w:pPr>
              <w:spacing w:line="480" w:lineRule="exact"/>
              <w:jc w:val="left"/>
              <w:rPr>
                <w:rFonts w:ascii="仿宋_GB2312" w:eastAsia="仿宋_GB2312" w:hAnsi="宋体"/>
                <w:sz w:val="28"/>
                <w:szCs w:val="28"/>
              </w:rPr>
            </w:pPr>
            <w:r w:rsidRPr="00333E2C">
              <w:rPr>
                <w:rFonts w:ascii="仿宋_GB2312" w:eastAsia="仿宋_GB2312" w:hAnsi="宋体" w:hint="eastAsia"/>
                <w:sz w:val="28"/>
                <w:szCs w:val="28"/>
              </w:rPr>
              <w:t>3. □携带盲文笔□携带盲文手写板□携带盲文打字机</w:t>
            </w:r>
          </w:p>
          <w:p w14:paraId="3922AC9B" w14:textId="77777777" w:rsidR="00A9183E" w:rsidRPr="00333E2C" w:rsidRDefault="00A9183E" w:rsidP="006D0105">
            <w:pPr>
              <w:spacing w:line="480" w:lineRule="exact"/>
              <w:jc w:val="left"/>
              <w:rPr>
                <w:rFonts w:ascii="仿宋_GB2312" w:eastAsia="仿宋_GB2312" w:hAnsi="宋体"/>
                <w:sz w:val="28"/>
                <w:szCs w:val="28"/>
              </w:rPr>
            </w:pPr>
            <w:r w:rsidRPr="00333E2C">
              <w:rPr>
                <w:rFonts w:ascii="仿宋_GB2312" w:eastAsia="仿宋_GB2312" w:hAnsi="宋体" w:hint="eastAsia"/>
                <w:sz w:val="28"/>
                <w:szCs w:val="28"/>
              </w:rPr>
              <w:t xml:space="preserve">   □携带电子助视器□携带照明台灯□携带光学放大镜</w:t>
            </w:r>
          </w:p>
          <w:p w14:paraId="02447999" w14:textId="77777777" w:rsidR="00A9183E" w:rsidRPr="00333E2C" w:rsidRDefault="00A9183E" w:rsidP="006D0105">
            <w:pPr>
              <w:spacing w:line="480" w:lineRule="exact"/>
              <w:jc w:val="left"/>
              <w:rPr>
                <w:rFonts w:ascii="仿宋_GB2312" w:eastAsia="仿宋_GB2312" w:hAnsi="宋体"/>
                <w:sz w:val="28"/>
                <w:szCs w:val="28"/>
              </w:rPr>
            </w:pPr>
            <w:r w:rsidRPr="00333E2C">
              <w:rPr>
                <w:rFonts w:ascii="仿宋_GB2312" w:eastAsia="仿宋_GB2312" w:hAnsi="宋体" w:hint="eastAsia"/>
                <w:sz w:val="28"/>
                <w:szCs w:val="28"/>
              </w:rPr>
              <w:t xml:space="preserve">   □携带盲杖□携带盲文作图工具□携带橡胶垫</w:t>
            </w:r>
          </w:p>
          <w:p w14:paraId="17F99A68" w14:textId="77777777" w:rsidR="00A9183E" w:rsidRPr="00333E2C" w:rsidRDefault="00A9183E" w:rsidP="006D0105">
            <w:pPr>
              <w:spacing w:line="480" w:lineRule="exact"/>
              <w:jc w:val="left"/>
              <w:rPr>
                <w:rFonts w:ascii="仿宋_GB2312" w:eastAsia="仿宋_GB2312" w:hAnsi="宋体"/>
                <w:sz w:val="28"/>
                <w:szCs w:val="28"/>
              </w:rPr>
            </w:pPr>
            <w:r w:rsidRPr="00333E2C">
              <w:rPr>
                <w:rFonts w:ascii="仿宋_GB2312" w:eastAsia="仿宋_GB2312" w:hAnsi="宋体" w:hint="eastAsia"/>
                <w:sz w:val="28"/>
                <w:szCs w:val="28"/>
              </w:rPr>
              <w:t>4. □携带助听器□佩戴人工耳蜗</w:t>
            </w:r>
          </w:p>
          <w:p w14:paraId="5DA5479F" w14:textId="77777777" w:rsidR="00A9183E" w:rsidRPr="00333E2C" w:rsidRDefault="00A9183E" w:rsidP="006D0105">
            <w:pPr>
              <w:spacing w:line="480" w:lineRule="exact"/>
              <w:jc w:val="left"/>
              <w:rPr>
                <w:rFonts w:ascii="仿宋_GB2312" w:eastAsia="仿宋_GB2312" w:hAnsi="宋体"/>
                <w:sz w:val="28"/>
                <w:szCs w:val="28"/>
              </w:rPr>
            </w:pPr>
            <w:r w:rsidRPr="00333E2C">
              <w:rPr>
                <w:rFonts w:ascii="仿宋_GB2312" w:eastAsia="仿宋_GB2312" w:hAnsi="宋体" w:hint="eastAsia"/>
                <w:sz w:val="28"/>
                <w:szCs w:val="28"/>
              </w:rPr>
              <w:t>5. □使用轮椅□携带拐杖□携带特殊桌椅</w:t>
            </w:r>
          </w:p>
          <w:p w14:paraId="28B98650" w14:textId="77777777" w:rsidR="00A9183E" w:rsidRPr="00333E2C" w:rsidRDefault="00A9183E" w:rsidP="006D0105">
            <w:pPr>
              <w:spacing w:line="480" w:lineRule="exact"/>
              <w:jc w:val="left"/>
              <w:rPr>
                <w:rFonts w:ascii="仿宋_GB2312" w:eastAsia="仿宋_GB2312" w:hAnsi="宋体"/>
                <w:sz w:val="28"/>
                <w:szCs w:val="28"/>
              </w:rPr>
            </w:pPr>
            <w:r w:rsidRPr="00333E2C">
              <w:rPr>
                <w:rFonts w:ascii="仿宋_GB2312" w:eastAsia="仿宋_GB2312" w:hAnsi="宋体" w:hint="eastAsia"/>
                <w:sz w:val="28"/>
                <w:szCs w:val="28"/>
              </w:rPr>
              <w:t>6. □延长考试时间</w:t>
            </w:r>
          </w:p>
          <w:p w14:paraId="706285F3" w14:textId="77777777" w:rsidR="00A9183E" w:rsidRPr="00333E2C" w:rsidRDefault="00A9183E" w:rsidP="006D0105">
            <w:pPr>
              <w:spacing w:line="480" w:lineRule="exact"/>
              <w:jc w:val="left"/>
              <w:rPr>
                <w:rFonts w:ascii="仿宋_GB2312" w:eastAsia="仿宋_GB2312" w:hAnsi="宋体"/>
                <w:sz w:val="28"/>
                <w:szCs w:val="28"/>
              </w:rPr>
            </w:pPr>
            <w:r w:rsidRPr="00333E2C">
              <w:rPr>
                <w:rFonts w:ascii="仿宋_GB2312" w:eastAsia="仿宋_GB2312" w:hAnsi="宋体" w:hint="eastAsia"/>
                <w:sz w:val="28"/>
                <w:szCs w:val="28"/>
              </w:rPr>
              <w:t>7. □需要引导辅助</w:t>
            </w:r>
          </w:p>
          <w:p w14:paraId="0EB9A1C8" w14:textId="77777777" w:rsidR="00A9183E" w:rsidRPr="00333E2C" w:rsidRDefault="00A9183E" w:rsidP="006D0105">
            <w:pPr>
              <w:spacing w:line="480" w:lineRule="exact"/>
              <w:jc w:val="left"/>
              <w:rPr>
                <w:rFonts w:ascii="仿宋_GB2312" w:eastAsia="仿宋_GB2312" w:hAnsi="宋体"/>
                <w:sz w:val="28"/>
                <w:szCs w:val="28"/>
              </w:rPr>
            </w:pPr>
            <w:r w:rsidRPr="00333E2C">
              <w:rPr>
                <w:rFonts w:ascii="仿宋_GB2312" w:eastAsia="仿宋_GB2312" w:hAnsi="宋体" w:hint="eastAsia"/>
                <w:sz w:val="28"/>
                <w:szCs w:val="28"/>
              </w:rPr>
              <w:t>8. □需要手语翻译</w:t>
            </w:r>
          </w:p>
          <w:p w14:paraId="02803BB8" w14:textId="77777777" w:rsidR="00A9183E" w:rsidRPr="00333E2C" w:rsidRDefault="00A9183E" w:rsidP="006D0105">
            <w:pPr>
              <w:spacing w:line="480" w:lineRule="exact"/>
              <w:jc w:val="left"/>
              <w:rPr>
                <w:rFonts w:ascii="仿宋_GB2312" w:eastAsia="仿宋_GB2312" w:hAnsi="宋体"/>
                <w:sz w:val="28"/>
                <w:szCs w:val="28"/>
              </w:rPr>
            </w:pPr>
            <w:r w:rsidRPr="00333E2C">
              <w:rPr>
                <w:rFonts w:ascii="仿宋_GB2312" w:eastAsia="仿宋_GB2312" w:hAnsi="宋体" w:hint="eastAsia"/>
                <w:sz w:val="28"/>
                <w:szCs w:val="28"/>
              </w:rPr>
              <w:t>9. □优先进入考点、考场</w:t>
            </w:r>
          </w:p>
        </w:tc>
      </w:tr>
      <w:tr w:rsidR="00A9183E" w:rsidRPr="00333E2C" w14:paraId="37CC458C" w14:textId="77777777" w:rsidTr="006D0105">
        <w:tc>
          <w:tcPr>
            <w:tcW w:w="817" w:type="dxa"/>
            <w:shd w:val="pct10" w:color="auto" w:fill="auto"/>
            <w:vAlign w:val="center"/>
          </w:tcPr>
          <w:p w14:paraId="19678775" w14:textId="77777777" w:rsidR="00A9183E" w:rsidRPr="00333E2C" w:rsidRDefault="00A9183E" w:rsidP="006D0105">
            <w:pPr>
              <w:spacing w:line="480" w:lineRule="exact"/>
              <w:jc w:val="center"/>
              <w:rPr>
                <w:rFonts w:ascii="仿宋_GB2312" w:eastAsia="仿宋_GB2312" w:hAnsi="宋体"/>
                <w:sz w:val="28"/>
                <w:szCs w:val="28"/>
              </w:rPr>
            </w:pPr>
            <w:r w:rsidRPr="00333E2C">
              <w:rPr>
                <w:rFonts w:ascii="仿宋_GB2312" w:eastAsia="仿宋_GB2312" w:hAnsi="宋体" w:hint="eastAsia"/>
                <w:sz w:val="28"/>
                <w:szCs w:val="28"/>
              </w:rPr>
              <w:t>其</w:t>
            </w:r>
          </w:p>
          <w:p w14:paraId="33C4628C" w14:textId="77777777" w:rsidR="00A9183E" w:rsidRPr="00333E2C" w:rsidRDefault="00A9183E" w:rsidP="006D0105">
            <w:pPr>
              <w:spacing w:line="480" w:lineRule="exact"/>
              <w:jc w:val="center"/>
              <w:rPr>
                <w:rFonts w:ascii="仿宋_GB2312" w:eastAsia="仿宋_GB2312" w:hAnsi="宋体"/>
                <w:sz w:val="28"/>
                <w:szCs w:val="28"/>
              </w:rPr>
            </w:pPr>
            <w:r>
              <w:rPr>
                <w:rFonts w:ascii="仿宋_GB2312" w:eastAsia="仿宋_GB2312" w:hAnsi="宋体" w:hint="eastAsia"/>
                <w:sz w:val="28"/>
                <w:szCs w:val="28"/>
              </w:rPr>
              <w:t>他</w:t>
            </w:r>
          </w:p>
        </w:tc>
        <w:tc>
          <w:tcPr>
            <w:tcW w:w="7705" w:type="dxa"/>
            <w:gridSpan w:val="4"/>
            <w:shd w:val="clear" w:color="auto" w:fill="auto"/>
          </w:tcPr>
          <w:p w14:paraId="1005514B" w14:textId="77777777" w:rsidR="00A9183E" w:rsidRPr="00333E2C" w:rsidRDefault="00A9183E" w:rsidP="006D0105">
            <w:pPr>
              <w:spacing w:line="480" w:lineRule="exact"/>
              <w:jc w:val="left"/>
              <w:rPr>
                <w:rFonts w:ascii="仿宋_GB2312" w:eastAsia="仿宋_GB2312" w:hAnsi="宋体"/>
                <w:sz w:val="28"/>
                <w:szCs w:val="28"/>
              </w:rPr>
            </w:pPr>
            <w:r w:rsidRPr="00333E2C">
              <w:rPr>
                <w:rFonts w:ascii="仿宋_GB2312" w:eastAsia="仿宋_GB2312" w:hAnsi="宋体" w:hint="eastAsia"/>
                <w:sz w:val="28"/>
                <w:szCs w:val="28"/>
              </w:rPr>
              <w:t>如有其</w:t>
            </w:r>
            <w:r>
              <w:rPr>
                <w:rFonts w:ascii="仿宋_GB2312" w:eastAsia="仿宋_GB2312" w:hAnsi="宋体" w:hint="eastAsia"/>
                <w:sz w:val="28"/>
                <w:szCs w:val="28"/>
              </w:rPr>
              <w:t>他</w:t>
            </w:r>
            <w:r w:rsidRPr="00333E2C">
              <w:rPr>
                <w:rFonts w:ascii="仿宋_GB2312" w:eastAsia="仿宋_GB2312" w:hAnsi="宋体" w:hint="eastAsia"/>
                <w:sz w:val="28"/>
                <w:szCs w:val="28"/>
              </w:rPr>
              <w:t>便利申请，请在此栏内填写</w:t>
            </w:r>
          </w:p>
          <w:p w14:paraId="370C5D76" w14:textId="77777777" w:rsidR="00A9183E" w:rsidRPr="00532D1A" w:rsidRDefault="00A9183E" w:rsidP="006D0105">
            <w:pPr>
              <w:spacing w:line="480" w:lineRule="exact"/>
              <w:jc w:val="left"/>
              <w:rPr>
                <w:rFonts w:ascii="仿宋_GB2312" w:eastAsia="仿宋_GB2312" w:hAnsi="宋体"/>
                <w:sz w:val="28"/>
                <w:szCs w:val="28"/>
              </w:rPr>
            </w:pPr>
          </w:p>
          <w:p w14:paraId="706A4454" w14:textId="77777777" w:rsidR="00A9183E" w:rsidRPr="00333E2C" w:rsidRDefault="00A9183E" w:rsidP="006D0105">
            <w:pPr>
              <w:spacing w:line="480" w:lineRule="exact"/>
              <w:jc w:val="left"/>
              <w:rPr>
                <w:rFonts w:ascii="仿宋_GB2312" w:eastAsia="仿宋_GB2312" w:hAnsi="宋体"/>
                <w:sz w:val="28"/>
                <w:szCs w:val="28"/>
              </w:rPr>
            </w:pPr>
          </w:p>
        </w:tc>
      </w:tr>
    </w:tbl>
    <w:p w14:paraId="16B284E4" w14:textId="77777777" w:rsidR="00A9183E" w:rsidRPr="00333E2C" w:rsidRDefault="00A9183E" w:rsidP="00A9183E">
      <w:pPr>
        <w:spacing w:line="480" w:lineRule="auto"/>
        <w:jc w:val="center"/>
        <w:rPr>
          <w:rFonts w:ascii="仿宋_GB2312" w:eastAsia="仿宋_GB2312" w:hAnsi="宋体"/>
          <w:sz w:val="28"/>
          <w:szCs w:val="28"/>
        </w:rPr>
      </w:pPr>
      <w:r w:rsidRPr="00333E2C">
        <w:rPr>
          <w:rFonts w:ascii="仿宋_GB2312" w:eastAsia="仿宋_GB2312" w:hAnsi="宋体" w:hint="eastAsia"/>
          <w:sz w:val="28"/>
          <w:szCs w:val="28"/>
        </w:rPr>
        <w:t>申请人/申请人法定监护人签字：</w:t>
      </w:r>
      <w:r w:rsidRPr="00333E2C">
        <w:rPr>
          <w:rFonts w:ascii="宋体" w:hAnsi="宋体" w:hint="eastAsia"/>
          <w:sz w:val="28"/>
          <w:szCs w:val="28"/>
        </w:rPr>
        <w:t>______________</w:t>
      </w:r>
    </w:p>
    <w:p w14:paraId="59A0D334" w14:textId="77777777" w:rsidR="00A9183E" w:rsidRPr="00333E2C" w:rsidRDefault="00A9183E" w:rsidP="00A9183E">
      <w:pPr>
        <w:spacing w:line="480" w:lineRule="auto"/>
        <w:ind w:leftChars="-67" w:left="-141" w:rightChars="-27" w:right="-57"/>
        <w:jc w:val="center"/>
        <w:rPr>
          <w:rFonts w:ascii="仿宋_GB2312" w:eastAsia="仿宋_GB2312" w:hAnsi="宋体"/>
          <w:sz w:val="28"/>
          <w:szCs w:val="28"/>
        </w:rPr>
      </w:pPr>
      <w:r w:rsidRPr="00333E2C">
        <w:rPr>
          <w:rFonts w:ascii="仿宋_GB2312" w:eastAsia="仿宋_GB2312" w:hAnsi="宋体" w:hint="eastAsia"/>
          <w:sz w:val="22"/>
          <w:szCs w:val="28"/>
        </w:rPr>
        <w:t xml:space="preserve"> (法定监护人签字的请说明情况，并提供监护人的相关有效身份证件复印件，联系方式等)</w:t>
      </w:r>
    </w:p>
    <w:p w14:paraId="09D34A76" w14:textId="77777777" w:rsidR="00A9183E" w:rsidRPr="00333E2C" w:rsidRDefault="00A9183E" w:rsidP="00A9183E">
      <w:pPr>
        <w:spacing w:line="480" w:lineRule="auto"/>
        <w:ind w:right="280"/>
        <w:jc w:val="right"/>
        <w:rPr>
          <w:rFonts w:ascii="宋体" w:hAnsi="宋体"/>
          <w:sz w:val="32"/>
        </w:rPr>
      </w:pPr>
      <w:r w:rsidRPr="00333E2C">
        <w:rPr>
          <w:rFonts w:ascii="仿宋_GB2312" w:eastAsia="仿宋_GB2312" w:hAnsi="宋体" w:hint="eastAsia"/>
          <w:sz w:val="28"/>
          <w:szCs w:val="28"/>
        </w:rPr>
        <w:t>日期：</w:t>
      </w:r>
      <w:r w:rsidRPr="00333E2C">
        <w:rPr>
          <w:rFonts w:ascii="宋体" w:hAnsi="宋体" w:hint="eastAsia"/>
          <w:sz w:val="28"/>
          <w:szCs w:val="28"/>
        </w:rPr>
        <w:t>______</w:t>
      </w:r>
      <w:r w:rsidRPr="00333E2C">
        <w:rPr>
          <w:rFonts w:ascii="仿宋_GB2312" w:eastAsia="仿宋_GB2312" w:hAnsi="宋体" w:hint="eastAsia"/>
          <w:sz w:val="28"/>
          <w:szCs w:val="28"/>
        </w:rPr>
        <w:t>年</w:t>
      </w:r>
      <w:r w:rsidRPr="00333E2C">
        <w:rPr>
          <w:rFonts w:ascii="宋体" w:hAnsi="宋体" w:hint="eastAsia"/>
          <w:sz w:val="28"/>
          <w:szCs w:val="28"/>
        </w:rPr>
        <w:t>___</w:t>
      </w:r>
      <w:r w:rsidRPr="00333E2C">
        <w:rPr>
          <w:rFonts w:ascii="仿宋_GB2312" w:eastAsia="仿宋_GB2312" w:hAnsi="宋体" w:hint="eastAsia"/>
          <w:sz w:val="28"/>
          <w:szCs w:val="28"/>
        </w:rPr>
        <w:t>月</w:t>
      </w:r>
      <w:r w:rsidRPr="00333E2C">
        <w:rPr>
          <w:rFonts w:ascii="宋体" w:hAnsi="宋体" w:hint="eastAsia"/>
          <w:sz w:val="28"/>
          <w:szCs w:val="28"/>
        </w:rPr>
        <w:t>___</w:t>
      </w:r>
      <w:r w:rsidRPr="00333E2C">
        <w:rPr>
          <w:rFonts w:ascii="仿宋_GB2312" w:eastAsia="仿宋_GB2312" w:hAnsi="宋体" w:hint="eastAsia"/>
          <w:sz w:val="28"/>
          <w:szCs w:val="28"/>
        </w:rPr>
        <w:t>日</w:t>
      </w:r>
    </w:p>
    <w:p w14:paraId="419699D6" w14:textId="155F2D02" w:rsidR="00A1468D" w:rsidRPr="00071E35" w:rsidRDefault="00A1468D" w:rsidP="00E5598E">
      <w:pPr>
        <w:adjustRightInd w:val="0"/>
        <w:snapToGrid w:val="0"/>
        <w:spacing w:line="480" w:lineRule="auto"/>
        <w:ind w:leftChars="-202" w:left="-424" w:right="140"/>
        <w:rPr>
          <w:rFonts w:ascii="宋体" w:hAnsi="宋体"/>
          <w:sz w:val="32"/>
        </w:rPr>
      </w:pPr>
    </w:p>
    <w:sectPr w:rsidR="00A1468D" w:rsidRPr="00071E35">
      <w:headerReference w:type="default" r:id="rId11"/>
      <w:footerReference w:type="default" r:id="rId12"/>
      <w:pgSz w:w="11906" w:h="16838"/>
      <w:pgMar w:top="1440" w:right="1531" w:bottom="1440" w:left="1531"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16C1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16C1CE" w16cid:durableId="231452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F56F4" w14:textId="77777777" w:rsidR="00CB358D" w:rsidRDefault="00CB358D" w:rsidP="000542C7">
      <w:r>
        <w:separator/>
      </w:r>
    </w:p>
  </w:endnote>
  <w:endnote w:type="continuationSeparator" w:id="0">
    <w:p w14:paraId="0330689A" w14:textId="77777777" w:rsidR="00CB358D" w:rsidRDefault="00CB358D" w:rsidP="0005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方正超大字符集"/>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33622"/>
      <w:docPartObj>
        <w:docPartGallery w:val="Page Numbers (Bottom of Page)"/>
        <w:docPartUnique/>
      </w:docPartObj>
    </w:sdtPr>
    <w:sdtEndPr/>
    <w:sdtContent>
      <w:sdt>
        <w:sdtPr>
          <w:id w:val="1728636285"/>
          <w:docPartObj>
            <w:docPartGallery w:val="Page Numbers (Top of Page)"/>
            <w:docPartUnique/>
          </w:docPartObj>
        </w:sdtPr>
        <w:sdtEndPr/>
        <w:sdtContent>
          <w:p w14:paraId="4BF22ED1" w14:textId="526B6905" w:rsidR="00A1468D" w:rsidRDefault="00DC436E" w:rsidP="00DC436E">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44864">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44864">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389F5" w14:textId="77777777" w:rsidR="00CB358D" w:rsidRDefault="00CB358D" w:rsidP="000542C7">
      <w:r>
        <w:separator/>
      </w:r>
    </w:p>
  </w:footnote>
  <w:footnote w:type="continuationSeparator" w:id="0">
    <w:p w14:paraId="086A06BE" w14:textId="77777777" w:rsidR="00CB358D" w:rsidRDefault="00CB358D" w:rsidP="00054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81A42" w14:textId="77777777" w:rsidR="00CE7AA2" w:rsidRDefault="00CE7AA2" w:rsidP="000423C7">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4D6"/>
    <w:multiLevelType w:val="multilevel"/>
    <w:tmpl w:val="004A44D6"/>
    <w:lvl w:ilvl="0">
      <w:start w:val="1"/>
      <w:numFmt w:val="decimal"/>
      <w:lvlText w:val="（%1）"/>
      <w:lvlJc w:val="left"/>
      <w:pPr>
        <w:ind w:left="930" w:hanging="72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
    <w:nsid w:val="04916ED8"/>
    <w:multiLevelType w:val="hybridMultilevel"/>
    <w:tmpl w:val="F420182E"/>
    <w:lvl w:ilvl="0" w:tplc="15BC232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552A90"/>
    <w:multiLevelType w:val="hybridMultilevel"/>
    <w:tmpl w:val="1CD20094"/>
    <w:lvl w:ilvl="0" w:tplc="04090001">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
    <w:nsid w:val="21CF32B7"/>
    <w:multiLevelType w:val="multilevel"/>
    <w:tmpl w:val="21CF32B7"/>
    <w:lvl w:ilvl="0">
      <w:start w:val="1"/>
      <w:numFmt w:val="decimal"/>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4">
    <w:nsid w:val="2D7804BD"/>
    <w:multiLevelType w:val="hybridMultilevel"/>
    <w:tmpl w:val="49721D9A"/>
    <w:lvl w:ilvl="0" w:tplc="8F44987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C332F69"/>
    <w:multiLevelType w:val="hybridMultilevel"/>
    <w:tmpl w:val="27B80B98"/>
    <w:lvl w:ilvl="0" w:tplc="04090001">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6">
    <w:nsid w:val="40941ED8"/>
    <w:multiLevelType w:val="multilevel"/>
    <w:tmpl w:val="40941ED8"/>
    <w:lvl w:ilvl="0">
      <w:start w:val="2"/>
      <w:numFmt w:val="japaneseCounting"/>
      <w:lvlText w:val="%1、"/>
      <w:lvlJc w:val="left"/>
      <w:pPr>
        <w:ind w:left="456" w:hanging="4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7440993"/>
    <w:multiLevelType w:val="multilevel"/>
    <w:tmpl w:val="57440993"/>
    <w:lvl w:ilvl="0">
      <w:start w:val="1"/>
      <w:numFmt w:val="decimal"/>
      <w:lvlText w:val="%1)"/>
      <w:lvlJc w:val="left"/>
      <w:pPr>
        <w:ind w:left="630" w:hanging="420"/>
      </w:pPr>
    </w:lvl>
    <w:lvl w:ilvl="1">
      <w:start w:val="4"/>
      <w:numFmt w:val="japaneseCounting"/>
      <w:lvlText w:val="%2、"/>
      <w:lvlJc w:val="left"/>
      <w:pPr>
        <w:ind w:left="1050" w:hanging="420"/>
      </w:pPr>
      <w:rPr>
        <w:rFonts w:hint="default"/>
      </w:r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8">
    <w:nsid w:val="59AB332D"/>
    <w:multiLevelType w:val="hybridMultilevel"/>
    <w:tmpl w:val="D668E606"/>
    <w:lvl w:ilvl="0" w:tplc="FF4A5F16">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nsid w:val="5A4559EF"/>
    <w:multiLevelType w:val="hybridMultilevel"/>
    <w:tmpl w:val="1D9EAA7A"/>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65E3099A"/>
    <w:multiLevelType w:val="hybridMultilevel"/>
    <w:tmpl w:val="024456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D854938"/>
    <w:multiLevelType w:val="hybridMultilevel"/>
    <w:tmpl w:val="E5325656"/>
    <w:lvl w:ilvl="0" w:tplc="675E167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A404F30"/>
    <w:multiLevelType w:val="hybridMultilevel"/>
    <w:tmpl w:val="761CAF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7"/>
  </w:num>
  <w:num w:numId="3">
    <w:abstractNumId w:val="3"/>
  </w:num>
  <w:num w:numId="4">
    <w:abstractNumId w:val="0"/>
  </w:num>
  <w:num w:numId="5">
    <w:abstractNumId w:val="1"/>
  </w:num>
  <w:num w:numId="6">
    <w:abstractNumId w:val="10"/>
  </w:num>
  <w:num w:numId="7">
    <w:abstractNumId w:val="9"/>
  </w:num>
  <w:num w:numId="8">
    <w:abstractNumId w:val="5"/>
  </w:num>
  <w:num w:numId="9">
    <w:abstractNumId w:val="2"/>
  </w:num>
  <w:num w:numId="10">
    <w:abstractNumId w:val="12"/>
  </w:num>
  <w:num w:numId="11">
    <w:abstractNumId w:val="11"/>
  </w:num>
  <w:num w:numId="12">
    <w:abstractNumId w:val="8"/>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kyUser">
    <w15:presenceInfo w15:providerId="None" w15:userId="Sky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448"/>
    <w:rsid w:val="00012159"/>
    <w:rsid w:val="000123DC"/>
    <w:rsid w:val="0001664A"/>
    <w:rsid w:val="000423C7"/>
    <w:rsid w:val="00045745"/>
    <w:rsid w:val="00052BC1"/>
    <w:rsid w:val="000542C7"/>
    <w:rsid w:val="00065BA4"/>
    <w:rsid w:val="00071E35"/>
    <w:rsid w:val="000730C3"/>
    <w:rsid w:val="00092123"/>
    <w:rsid w:val="000932DE"/>
    <w:rsid w:val="00097E8B"/>
    <w:rsid w:val="000A10D1"/>
    <w:rsid w:val="000B73A1"/>
    <w:rsid w:val="000C2261"/>
    <w:rsid w:val="000C28BE"/>
    <w:rsid w:val="000D2FE6"/>
    <w:rsid w:val="000D342B"/>
    <w:rsid w:val="000D4CEC"/>
    <w:rsid w:val="000E002B"/>
    <w:rsid w:val="000E52CB"/>
    <w:rsid w:val="000F03A4"/>
    <w:rsid w:val="000F7378"/>
    <w:rsid w:val="00103F9E"/>
    <w:rsid w:val="00113660"/>
    <w:rsid w:val="001179A5"/>
    <w:rsid w:val="00136C8A"/>
    <w:rsid w:val="001409FF"/>
    <w:rsid w:val="0015452B"/>
    <w:rsid w:val="00165C97"/>
    <w:rsid w:val="00186720"/>
    <w:rsid w:val="001B1D3C"/>
    <w:rsid w:val="001D372B"/>
    <w:rsid w:val="001E46E2"/>
    <w:rsid w:val="001F15DF"/>
    <w:rsid w:val="00203EEB"/>
    <w:rsid w:val="0020583B"/>
    <w:rsid w:val="00207074"/>
    <w:rsid w:val="00210227"/>
    <w:rsid w:val="002165E9"/>
    <w:rsid w:val="00232C80"/>
    <w:rsid w:val="00236430"/>
    <w:rsid w:val="00240215"/>
    <w:rsid w:val="00240B68"/>
    <w:rsid w:val="0024480A"/>
    <w:rsid w:val="00245B24"/>
    <w:rsid w:val="0025429C"/>
    <w:rsid w:val="002576B8"/>
    <w:rsid w:val="00260F43"/>
    <w:rsid w:val="002701E8"/>
    <w:rsid w:val="002B501C"/>
    <w:rsid w:val="002B6CEC"/>
    <w:rsid w:val="002C0AE1"/>
    <w:rsid w:val="002C17F9"/>
    <w:rsid w:val="002E68F4"/>
    <w:rsid w:val="002F1AA7"/>
    <w:rsid w:val="002F719B"/>
    <w:rsid w:val="00300521"/>
    <w:rsid w:val="0030258D"/>
    <w:rsid w:val="00303913"/>
    <w:rsid w:val="00311C7B"/>
    <w:rsid w:val="00314E5D"/>
    <w:rsid w:val="003270AA"/>
    <w:rsid w:val="003318E5"/>
    <w:rsid w:val="00352E3B"/>
    <w:rsid w:val="0035657A"/>
    <w:rsid w:val="00362F93"/>
    <w:rsid w:val="00366C6B"/>
    <w:rsid w:val="00384817"/>
    <w:rsid w:val="003858BD"/>
    <w:rsid w:val="00391548"/>
    <w:rsid w:val="003B130F"/>
    <w:rsid w:val="003B237C"/>
    <w:rsid w:val="003B6ACF"/>
    <w:rsid w:val="003E38E3"/>
    <w:rsid w:val="003E511F"/>
    <w:rsid w:val="003E7360"/>
    <w:rsid w:val="00401558"/>
    <w:rsid w:val="0041213C"/>
    <w:rsid w:val="00424492"/>
    <w:rsid w:val="0042773C"/>
    <w:rsid w:val="004305DF"/>
    <w:rsid w:val="00430EFB"/>
    <w:rsid w:val="00432139"/>
    <w:rsid w:val="004365C1"/>
    <w:rsid w:val="00445077"/>
    <w:rsid w:val="00450CCF"/>
    <w:rsid w:val="00474EBE"/>
    <w:rsid w:val="00484E23"/>
    <w:rsid w:val="00484F07"/>
    <w:rsid w:val="004D28F7"/>
    <w:rsid w:val="004D53E0"/>
    <w:rsid w:val="00502CFA"/>
    <w:rsid w:val="005061E6"/>
    <w:rsid w:val="00507D7A"/>
    <w:rsid w:val="00511737"/>
    <w:rsid w:val="00522EF6"/>
    <w:rsid w:val="0052659F"/>
    <w:rsid w:val="00531EBF"/>
    <w:rsid w:val="0053601E"/>
    <w:rsid w:val="00540D72"/>
    <w:rsid w:val="0054212A"/>
    <w:rsid w:val="005557E2"/>
    <w:rsid w:val="00575980"/>
    <w:rsid w:val="00576326"/>
    <w:rsid w:val="00597A07"/>
    <w:rsid w:val="005A7587"/>
    <w:rsid w:val="005B75F2"/>
    <w:rsid w:val="005C538D"/>
    <w:rsid w:val="005F0A4E"/>
    <w:rsid w:val="005F26D6"/>
    <w:rsid w:val="006048A7"/>
    <w:rsid w:val="006067A2"/>
    <w:rsid w:val="0060701D"/>
    <w:rsid w:val="00607E38"/>
    <w:rsid w:val="0062123C"/>
    <w:rsid w:val="0063681C"/>
    <w:rsid w:val="00654C85"/>
    <w:rsid w:val="0067688F"/>
    <w:rsid w:val="006A7AEC"/>
    <w:rsid w:val="006C6B1E"/>
    <w:rsid w:val="006C7429"/>
    <w:rsid w:val="006D2806"/>
    <w:rsid w:val="006D62EC"/>
    <w:rsid w:val="006E627D"/>
    <w:rsid w:val="006F58A3"/>
    <w:rsid w:val="0071091F"/>
    <w:rsid w:val="0072189A"/>
    <w:rsid w:val="00747636"/>
    <w:rsid w:val="00751231"/>
    <w:rsid w:val="00753F24"/>
    <w:rsid w:val="00760812"/>
    <w:rsid w:val="007641DF"/>
    <w:rsid w:val="007677F4"/>
    <w:rsid w:val="00794B56"/>
    <w:rsid w:val="007B2871"/>
    <w:rsid w:val="007B2D38"/>
    <w:rsid w:val="007B4146"/>
    <w:rsid w:val="007C71A1"/>
    <w:rsid w:val="007F608F"/>
    <w:rsid w:val="0080371B"/>
    <w:rsid w:val="008168A3"/>
    <w:rsid w:val="0082352C"/>
    <w:rsid w:val="0085036D"/>
    <w:rsid w:val="00855873"/>
    <w:rsid w:val="00865960"/>
    <w:rsid w:val="00872BB7"/>
    <w:rsid w:val="008843F1"/>
    <w:rsid w:val="008857DC"/>
    <w:rsid w:val="00885FAF"/>
    <w:rsid w:val="008A3EB7"/>
    <w:rsid w:val="008A48DD"/>
    <w:rsid w:val="008A566F"/>
    <w:rsid w:val="008A67E2"/>
    <w:rsid w:val="008B7782"/>
    <w:rsid w:val="008C1F98"/>
    <w:rsid w:val="008C7A2C"/>
    <w:rsid w:val="008F4724"/>
    <w:rsid w:val="0090731A"/>
    <w:rsid w:val="00915B13"/>
    <w:rsid w:val="00916724"/>
    <w:rsid w:val="00923CE6"/>
    <w:rsid w:val="00931BEA"/>
    <w:rsid w:val="00931DBB"/>
    <w:rsid w:val="00944B37"/>
    <w:rsid w:val="00952C61"/>
    <w:rsid w:val="00961AD7"/>
    <w:rsid w:val="00971001"/>
    <w:rsid w:val="00991D65"/>
    <w:rsid w:val="009A288A"/>
    <w:rsid w:val="009A2AD3"/>
    <w:rsid w:val="009A2EE3"/>
    <w:rsid w:val="009A31DB"/>
    <w:rsid w:val="009D2448"/>
    <w:rsid w:val="009D65B1"/>
    <w:rsid w:val="009E1E9E"/>
    <w:rsid w:val="00A051AA"/>
    <w:rsid w:val="00A11E72"/>
    <w:rsid w:val="00A1468D"/>
    <w:rsid w:val="00A15680"/>
    <w:rsid w:val="00A42C02"/>
    <w:rsid w:val="00A526AA"/>
    <w:rsid w:val="00A61416"/>
    <w:rsid w:val="00A62324"/>
    <w:rsid w:val="00A65FF5"/>
    <w:rsid w:val="00A66BC6"/>
    <w:rsid w:val="00A7039A"/>
    <w:rsid w:val="00A727AD"/>
    <w:rsid w:val="00A812F3"/>
    <w:rsid w:val="00A82896"/>
    <w:rsid w:val="00A86C8A"/>
    <w:rsid w:val="00A9183E"/>
    <w:rsid w:val="00A97B6A"/>
    <w:rsid w:val="00AA5111"/>
    <w:rsid w:val="00AA591D"/>
    <w:rsid w:val="00AB3572"/>
    <w:rsid w:val="00AC46F6"/>
    <w:rsid w:val="00AD4D3E"/>
    <w:rsid w:val="00AD6B7D"/>
    <w:rsid w:val="00AE092F"/>
    <w:rsid w:val="00AE4EC2"/>
    <w:rsid w:val="00AF4347"/>
    <w:rsid w:val="00AF7888"/>
    <w:rsid w:val="00B2208A"/>
    <w:rsid w:val="00B2617B"/>
    <w:rsid w:val="00B62BD4"/>
    <w:rsid w:val="00B64A98"/>
    <w:rsid w:val="00B70A25"/>
    <w:rsid w:val="00B70CA3"/>
    <w:rsid w:val="00B9272E"/>
    <w:rsid w:val="00BB72A8"/>
    <w:rsid w:val="00BC1E98"/>
    <w:rsid w:val="00BD6DFD"/>
    <w:rsid w:val="00BF0954"/>
    <w:rsid w:val="00C01A3B"/>
    <w:rsid w:val="00C10E11"/>
    <w:rsid w:val="00C17291"/>
    <w:rsid w:val="00C21CF6"/>
    <w:rsid w:val="00C22CE4"/>
    <w:rsid w:val="00C26A48"/>
    <w:rsid w:val="00C5739E"/>
    <w:rsid w:val="00C637D9"/>
    <w:rsid w:val="00C720A4"/>
    <w:rsid w:val="00C7392C"/>
    <w:rsid w:val="00C744AA"/>
    <w:rsid w:val="00C92CE2"/>
    <w:rsid w:val="00C94B63"/>
    <w:rsid w:val="00C9505A"/>
    <w:rsid w:val="00C9599E"/>
    <w:rsid w:val="00CB358D"/>
    <w:rsid w:val="00CE45B1"/>
    <w:rsid w:val="00CE4874"/>
    <w:rsid w:val="00CE7AA2"/>
    <w:rsid w:val="00CF105E"/>
    <w:rsid w:val="00CF10C0"/>
    <w:rsid w:val="00D03067"/>
    <w:rsid w:val="00D0753E"/>
    <w:rsid w:val="00D149C2"/>
    <w:rsid w:val="00D443BF"/>
    <w:rsid w:val="00D50DF0"/>
    <w:rsid w:val="00D56199"/>
    <w:rsid w:val="00D701BA"/>
    <w:rsid w:val="00D7032A"/>
    <w:rsid w:val="00D83653"/>
    <w:rsid w:val="00D850BC"/>
    <w:rsid w:val="00DB7630"/>
    <w:rsid w:val="00DC0435"/>
    <w:rsid w:val="00DC3C03"/>
    <w:rsid w:val="00DC436E"/>
    <w:rsid w:val="00DC5C28"/>
    <w:rsid w:val="00DD3B6A"/>
    <w:rsid w:val="00DE009D"/>
    <w:rsid w:val="00E07556"/>
    <w:rsid w:val="00E25028"/>
    <w:rsid w:val="00E535CB"/>
    <w:rsid w:val="00E5598E"/>
    <w:rsid w:val="00E652BD"/>
    <w:rsid w:val="00E80616"/>
    <w:rsid w:val="00E93DD5"/>
    <w:rsid w:val="00EB02BD"/>
    <w:rsid w:val="00EB1A36"/>
    <w:rsid w:val="00EC120E"/>
    <w:rsid w:val="00ED63FB"/>
    <w:rsid w:val="00EE0D9B"/>
    <w:rsid w:val="00EE1A21"/>
    <w:rsid w:val="00EE339F"/>
    <w:rsid w:val="00EF2024"/>
    <w:rsid w:val="00F163AF"/>
    <w:rsid w:val="00F273C0"/>
    <w:rsid w:val="00F44864"/>
    <w:rsid w:val="00F4777C"/>
    <w:rsid w:val="00F673E8"/>
    <w:rsid w:val="00F721C5"/>
    <w:rsid w:val="00F83448"/>
    <w:rsid w:val="00F868AB"/>
    <w:rsid w:val="00F87AAA"/>
    <w:rsid w:val="00FA2B2C"/>
    <w:rsid w:val="00FB4E16"/>
    <w:rsid w:val="00FE32E5"/>
    <w:rsid w:val="00FF4BBF"/>
    <w:rsid w:val="436D7F5F"/>
    <w:rsid w:val="778526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FF1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B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styleId="aa">
    <w:name w:val="Hyperlink"/>
    <w:basedOn w:val="a0"/>
    <w:uiPriority w:val="99"/>
    <w:unhideWhenUsed/>
    <w:rsid w:val="000932DE"/>
    <w:rPr>
      <w:color w:val="0563C1" w:themeColor="hyperlink"/>
      <w:u w:val="single"/>
    </w:rPr>
  </w:style>
  <w:style w:type="paragraph" w:customStyle="1" w:styleId="Style2">
    <w:name w:val="_Style 2"/>
    <w:basedOn w:val="a"/>
    <w:qFormat/>
    <w:rsid w:val="00E80616"/>
    <w:pPr>
      <w:spacing w:line="360" w:lineRule="auto"/>
      <w:ind w:firstLineChars="200" w:firstLine="420"/>
    </w:pPr>
    <w:rPr>
      <w:rFonts w:ascii="Times New Roman" w:eastAsia="宋体" w:hAnsi="Times New Roman" w:cs="Times New Roman"/>
      <w:szCs w:val="24"/>
    </w:rPr>
  </w:style>
  <w:style w:type="paragraph" w:styleId="ab">
    <w:name w:val="Date"/>
    <w:basedOn w:val="a"/>
    <w:next w:val="a"/>
    <w:link w:val="Char4"/>
    <w:rsid w:val="00A1468D"/>
    <w:pPr>
      <w:ind w:leftChars="2500" w:left="100"/>
    </w:pPr>
    <w:rPr>
      <w:rFonts w:ascii="宋体" w:eastAsia="宋体" w:hAnsi="宋体" w:cs="Times New Roman"/>
      <w:color w:val="000000"/>
      <w:sz w:val="28"/>
      <w:szCs w:val="24"/>
    </w:rPr>
  </w:style>
  <w:style w:type="character" w:customStyle="1" w:styleId="Char4">
    <w:name w:val="日期 Char"/>
    <w:basedOn w:val="a0"/>
    <w:link w:val="ab"/>
    <w:rsid w:val="00A1468D"/>
    <w:rPr>
      <w:rFonts w:ascii="宋体" w:eastAsia="宋体" w:hAnsi="宋体" w:cs="Times New Roman"/>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B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styleId="aa">
    <w:name w:val="Hyperlink"/>
    <w:basedOn w:val="a0"/>
    <w:uiPriority w:val="99"/>
    <w:unhideWhenUsed/>
    <w:rsid w:val="000932DE"/>
    <w:rPr>
      <w:color w:val="0563C1" w:themeColor="hyperlink"/>
      <w:u w:val="single"/>
    </w:rPr>
  </w:style>
  <w:style w:type="paragraph" w:customStyle="1" w:styleId="Style2">
    <w:name w:val="_Style 2"/>
    <w:basedOn w:val="a"/>
    <w:qFormat/>
    <w:rsid w:val="00E80616"/>
    <w:pPr>
      <w:spacing w:line="360" w:lineRule="auto"/>
      <w:ind w:firstLineChars="200" w:firstLine="420"/>
    </w:pPr>
    <w:rPr>
      <w:rFonts w:ascii="Times New Roman" w:eastAsia="宋体" w:hAnsi="Times New Roman" w:cs="Times New Roman"/>
      <w:szCs w:val="24"/>
    </w:rPr>
  </w:style>
  <w:style w:type="paragraph" w:styleId="ab">
    <w:name w:val="Date"/>
    <w:basedOn w:val="a"/>
    <w:next w:val="a"/>
    <w:link w:val="Char4"/>
    <w:rsid w:val="00A1468D"/>
    <w:pPr>
      <w:ind w:leftChars="2500" w:left="100"/>
    </w:pPr>
    <w:rPr>
      <w:rFonts w:ascii="宋体" w:eastAsia="宋体" w:hAnsi="宋体" w:cs="Times New Roman"/>
      <w:color w:val="000000"/>
      <w:sz w:val="28"/>
      <w:szCs w:val="24"/>
    </w:rPr>
  </w:style>
  <w:style w:type="character" w:customStyle="1" w:styleId="Char4">
    <w:name w:val="日期 Char"/>
    <w:basedOn w:val="a0"/>
    <w:link w:val="ab"/>
    <w:rsid w:val="00A1468D"/>
    <w:rPr>
      <w:rFonts w:ascii="宋体" w:eastAsia="宋体" w:hAnsi="宋体" w:cs="Times New Roman"/>
      <w:color w:val="000000"/>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86349">
      <w:bodyDiv w:val="1"/>
      <w:marLeft w:val="0"/>
      <w:marRight w:val="0"/>
      <w:marTop w:val="0"/>
      <w:marBottom w:val="0"/>
      <w:divBdr>
        <w:top w:val="none" w:sz="0" w:space="0" w:color="auto"/>
        <w:left w:val="none" w:sz="0" w:space="0" w:color="auto"/>
        <w:bottom w:val="none" w:sz="0" w:space="0" w:color="auto"/>
        <w:right w:val="none" w:sz="0" w:space="0" w:color="auto"/>
      </w:divBdr>
    </w:div>
    <w:div w:id="1620527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698E1E-9804-4E6B-9A62-1A83E288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6</Pages>
  <Words>579</Words>
  <Characters>3305</Characters>
  <Application>Microsoft Office Word</Application>
  <DocSecurity>0</DocSecurity>
  <Lines>27</Lines>
  <Paragraphs>7</Paragraphs>
  <ScaleCrop>false</ScaleCrop>
  <Company>Lenovo</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朱亚军</dc:creator>
  <cp:lastModifiedBy>user</cp:lastModifiedBy>
  <cp:revision>48</cp:revision>
  <dcterms:created xsi:type="dcterms:W3CDTF">2020-07-07T06:33:00Z</dcterms:created>
  <dcterms:modified xsi:type="dcterms:W3CDTF">2020-09-25T00:58:00Z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